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FDC10A" w14:textId="77777777" w:rsidR="00BC4BC1" w:rsidRPr="00BC4BC1" w:rsidRDefault="00BC4BC1" w:rsidP="00BC6DC7">
      <w:pPr>
        <w:spacing w:after="0" w:line="240" w:lineRule="auto"/>
        <w:jc w:val="center"/>
        <w:rPr>
          <w:noProof/>
          <w:sz w:val="10"/>
          <w:szCs w:val="10"/>
        </w:rPr>
      </w:pPr>
    </w:p>
    <w:p w14:paraId="03E5766B" w14:textId="58B265F1" w:rsidR="00EF1202" w:rsidRDefault="00834118" w:rsidP="00BC6DC7">
      <w:pPr>
        <w:spacing w:after="0" w:line="240" w:lineRule="auto"/>
        <w:jc w:val="center"/>
        <w:rPr>
          <w:noProof/>
        </w:rPr>
      </w:pPr>
      <w:r>
        <w:rPr>
          <w:noProof/>
        </w:rPr>
        <w:drawing>
          <wp:inline distT="0" distB="0" distL="0" distR="0" wp14:anchorId="3B114EC4" wp14:editId="5C2CD483">
            <wp:extent cx="1569720" cy="498591"/>
            <wp:effectExtent l="0" t="0" r="0" b="0"/>
            <wp:docPr id="1365944992" name="Immagine 2" descr="Immagine che contiene testo, Carattere, logo, bian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5944992" name="Immagine 2" descr="Immagine che contiene testo, Carattere, logo, bianco&#10;&#10;Descrizione generata automaticament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82618" cy="502688"/>
                    </a:xfrm>
                    <a:prstGeom prst="rect">
                      <a:avLst/>
                    </a:prstGeom>
                    <a:noFill/>
                    <a:ln>
                      <a:noFill/>
                    </a:ln>
                  </pic:spPr>
                </pic:pic>
              </a:graphicData>
            </a:graphic>
          </wp:inline>
        </w:drawing>
      </w:r>
      <w:r w:rsidR="009C52B6">
        <w:rPr>
          <w:noProof/>
        </w:rPr>
        <w:t xml:space="preserve"> </w:t>
      </w:r>
    </w:p>
    <w:p w14:paraId="2E4DB02B" w14:textId="77777777" w:rsidR="00D708A2" w:rsidRPr="00D708A2" w:rsidRDefault="00D708A2" w:rsidP="00D708A2">
      <w:pPr>
        <w:spacing w:after="0" w:line="240" w:lineRule="auto"/>
        <w:jc w:val="center"/>
        <w:rPr>
          <w:rFonts w:ascii="Aptos" w:eastAsia="Times New Roman" w:hAnsi="Aptos" w:cs="Times New Roman"/>
          <w:kern w:val="0"/>
          <w:lang w:eastAsia="it-IT"/>
          <w14:ligatures w14:val="none"/>
        </w:rPr>
      </w:pPr>
      <w:r w:rsidRPr="00D708A2">
        <w:rPr>
          <w:rFonts w:ascii="Aptos" w:eastAsia="Times New Roman" w:hAnsi="Aptos" w:cs="Times New Roman"/>
          <w:b/>
          <w:bCs/>
          <w:kern w:val="0"/>
          <w:u w:val="single"/>
          <w:lang w:eastAsia="it-IT"/>
          <w14:ligatures w14:val="none"/>
        </w:rPr>
        <w:t>COMUNICATO STAMPA</w:t>
      </w:r>
    </w:p>
    <w:p w14:paraId="756C30F8" w14:textId="77777777" w:rsidR="00D708A2" w:rsidRPr="00D708A2" w:rsidRDefault="00D708A2" w:rsidP="00D708A2">
      <w:pPr>
        <w:spacing w:after="0" w:line="240" w:lineRule="auto"/>
        <w:jc w:val="center"/>
        <w:rPr>
          <w:rFonts w:ascii="Aptos" w:eastAsia="Times New Roman" w:hAnsi="Aptos" w:cs="Times New Roman"/>
          <w:kern w:val="0"/>
          <w:lang w:eastAsia="it-IT"/>
          <w14:ligatures w14:val="none"/>
        </w:rPr>
      </w:pPr>
      <w:r w:rsidRPr="00D708A2">
        <w:rPr>
          <w:rFonts w:ascii="Times New Roman" w:eastAsia="Times New Roman" w:hAnsi="Times New Roman" w:cs="Times New Roman"/>
          <w:b/>
          <w:bCs/>
          <w:kern w:val="0"/>
          <w:sz w:val="36"/>
          <w:szCs w:val="36"/>
          <w:lang w:eastAsia="it-IT"/>
          <w14:ligatures w14:val="none"/>
        </w:rPr>
        <w:t>La flotta campana al Salone Nautico Internazionale di Roma</w:t>
      </w:r>
    </w:p>
    <w:p w14:paraId="529F81A5" w14:textId="77777777" w:rsidR="00D708A2" w:rsidRPr="00D708A2" w:rsidRDefault="00D708A2" w:rsidP="00D708A2">
      <w:pPr>
        <w:spacing w:after="0" w:line="240" w:lineRule="auto"/>
        <w:jc w:val="center"/>
        <w:rPr>
          <w:rFonts w:ascii="Aptos" w:eastAsia="Times New Roman" w:hAnsi="Aptos" w:cs="Times New Roman"/>
          <w:kern w:val="0"/>
          <w:lang w:eastAsia="it-IT"/>
          <w14:ligatures w14:val="none"/>
        </w:rPr>
      </w:pPr>
      <w:r w:rsidRPr="00D708A2">
        <w:rPr>
          <w:rFonts w:ascii="Times New Roman" w:eastAsia="Times New Roman" w:hAnsi="Times New Roman" w:cs="Times New Roman"/>
          <w:b/>
          <w:bCs/>
          <w:kern w:val="0"/>
          <w:sz w:val="16"/>
          <w:szCs w:val="16"/>
          <w:lang w:eastAsia="it-IT"/>
          <w14:ligatures w14:val="none"/>
        </w:rPr>
        <w:t> </w:t>
      </w:r>
    </w:p>
    <w:p w14:paraId="6C4A7842" w14:textId="25BCA8B3" w:rsidR="00D708A2" w:rsidRPr="00D708A2" w:rsidRDefault="00D708A2" w:rsidP="00D708A2">
      <w:pPr>
        <w:spacing w:after="0" w:line="240" w:lineRule="auto"/>
        <w:jc w:val="center"/>
        <w:rPr>
          <w:rFonts w:ascii="Aptos" w:eastAsia="Times New Roman" w:hAnsi="Aptos" w:cs="Times New Roman"/>
          <w:kern w:val="0"/>
          <w:lang w:eastAsia="it-IT"/>
          <w14:ligatures w14:val="none"/>
        </w:rPr>
      </w:pPr>
      <w:r w:rsidRPr="00D708A2">
        <w:rPr>
          <w:rFonts w:ascii="Times New Roman" w:eastAsia="Times New Roman" w:hAnsi="Times New Roman" w:cs="Times New Roman"/>
          <w:i/>
          <w:iCs/>
          <w:kern w:val="0"/>
          <w:sz w:val="28"/>
          <w:szCs w:val="28"/>
          <w:lang w:eastAsia="it-IT"/>
          <w14:ligatures w14:val="none"/>
        </w:rPr>
        <w:t xml:space="preserve">L’evento, organizzato dall’Associazione Filiera Italiana della Nautica, sarà aperto sino a domenica 15 a Fiera Roma. Oltre 12 mila le presenze nel primo </w:t>
      </w:r>
      <w:proofErr w:type="gramStart"/>
      <w:r w:rsidRPr="00D708A2">
        <w:rPr>
          <w:rFonts w:ascii="Times New Roman" w:eastAsia="Times New Roman" w:hAnsi="Times New Roman" w:cs="Times New Roman"/>
          <w:i/>
          <w:iCs/>
          <w:kern w:val="0"/>
          <w:sz w:val="28"/>
          <w:szCs w:val="28"/>
          <w:lang w:eastAsia="it-IT"/>
          <w14:ligatures w14:val="none"/>
        </w:rPr>
        <w:t>weekend</w:t>
      </w:r>
      <w:proofErr w:type="gramEnd"/>
      <w:r w:rsidRPr="00D708A2">
        <w:rPr>
          <w:rFonts w:ascii="Times New Roman" w:eastAsia="Times New Roman" w:hAnsi="Times New Roman" w:cs="Times New Roman"/>
          <w:i/>
          <w:iCs/>
          <w:kern w:val="0"/>
          <w:sz w:val="28"/>
          <w:szCs w:val="28"/>
          <w:lang w:eastAsia="it-IT"/>
          <w14:ligatures w14:val="none"/>
        </w:rPr>
        <w:t xml:space="preserve"> </w:t>
      </w:r>
    </w:p>
    <w:p w14:paraId="7FF46027" w14:textId="77777777" w:rsidR="00D708A2" w:rsidRPr="00D708A2" w:rsidRDefault="00D708A2" w:rsidP="00D708A2">
      <w:pPr>
        <w:spacing w:after="0" w:line="240" w:lineRule="auto"/>
        <w:rPr>
          <w:rFonts w:ascii="Aptos" w:eastAsia="Times New Roman" w:hAnsi="Aptos" w:cs="Times New Roman"/>
          <w:kern w:val="0"/>
          <w:lang w:eastAsia="it-IT"/>
          <w14:ligatures w14:val="none"/>
        </w:rPr>
      </w:pPr>
      <w:r w:rsidRPr="00D708A2">
        <w:rPr>
          <w:rFonts w:ascii="Aptos" w:eastAsia="Times New Roman" w:hAnsi="Aptos" w:cs="Times New Roman"/>
          <w:kern w:val="0"/>
          <w:sz w:val="16"/>
          <w:szCs w:val="16"/>
          <w:lang w:eastAsia="it-IT"/>
          <w14:ligatures w14:val="none"/>
        </w:rPr>
        <w:t> </w:t>
      </w:r>
    </w:p>
    <w:p w14:paraId="5D19B2D3" w14:textId="77777777" w:rsidR="00D708A2" w:rsidRPr="00D708A2" w:rsidRDefault="00D708A2" w:rsidP="00D708A2">
      <w:pPr>
        <w:spacing w:after="0" w:line="240" w:lineRule="auto"/>
        <w:ind w:firstLine="284"/>
        <w:jc w:val="both"/>
        <w:rPr>
          <w:rFonts w:ascii="Aptos" w:eastAsia="Times New Roman" w:hAnsi="Aptos" w:cs="Times New Roman"/>
          <w:kern w:val="0"/>
          <w:lang w:eastAsia="it-IT"/>
          <w14:ligatures w14:val="none"/>
        </w:rPr>
      </w:pPr>
      <w:r w:rsidRPr="00D708A2">
        <w:rPr>
          <w:rFonts w:ascii="Times New Roman" w:eastAsia="Times New Roman" w:hAnsi="Times New Roman" w:cs="Times New Roman"/>
          <w:b/>
          <w:bCs/>
          <w:kern w:val="0"/>
          <w:sz w:val="22"/>
          <w:szCs w:val="22"/>
          <w:lang w:eastAsia="it-IT"/>
          <w14:ligatures w14:val="none"/>
        </w:rPr>
        <w:t>Roma, 10 dicembre 2024</w:t>
      </w:r>
      <w:r w:rsidRPr="00D708A2">
        <w:rPr>
          <w:rFonts w:ascii="Times New Roman" w:eastAsia="Times New Roman" w:hAnsi="Times New Roman" w:cs="Times New Roman"/>
          <w:kern w:val="0"/>
          <w:sz w:val="22"/>
          <w:szCs w:val="22"/>
          <w:lang w:eastAsia="it-IT"/>
          <w14:ligatures w14:val="none"/>
        </w:rPr>
        <w:t xml:space="preserve"> – Dodicimila visitatori, nel </w:t>
      </w:r>
      <w:proofErr w:type="gramStart"/>
      <w:r w:rsidRPr="00D708A2">
        <w:rPr>
          <w:rFonts w:ascii="Times New Roman" w:eastAsia="Times New Roman" w:hAnsi="Times New Roman" w:cs="Times New Roman"/>
          <w:kern w:val="0"/>
          <w:sz w:val="22"/>
          <w:szCs w:val="22"/>
          <w:lang w:eastAsia="it-IT"/>
          <w14:ligatures w14:val="none"/>
        </w:rPr>
        <w:t>weekend</w:t>
      </w:r>
      <w:proofErr w:type="gramEnd"/>
      <w:r w:rsidRPr="00D708A2">
        <w:rPr>
          <w:rFonts w:ascii="Times New Roman" w:eastAsia="Times New Roman" w:hAnsi="Times New Roman" w:cs="Times New Roman"/>
          <w:kern w:val="0"/>
          <w:sz w:val="22"/>
          <w:szCs w:val="22"/>
          <w:lang w:eastAsia="it-IT"/>
          <w14:ligatures w14:val="none"/>
        </w:rPr>
        <w:t xml:space="preserve"> di apertura, hanno visitato il Salone Nautico Internazionale di Roma, organizzato dall’Associazione Filiera Italiana della Nautica (AFINA), che terminerà domenica 15 dicembre. La manifestazione, che celebra con la sua prima edizione il ritorno della nautica nella Capitale dopo 10 anni di assenza, propone un'esposizione dedicata alle imbarcazioni tra i 5 e 15 metri, ma anche accessoristica e attrezzature per gli sport acquatici.  </w:t>
      </w:r>
    </w:p>
    <w:p w14:paraId="3DEE2FD4" w14:textId="77777777" w:rsidR="00D708A2" w:rsidRPr="00D708A2" w:rsidRDefault="00D708A2" w:rsidP="00D708A2">
      <w:pPr>
        <w:spacing w:after="0" w:line="240" w:lineRule="auto"/>
        <w:ind w:firstLine="284"/>
        <w:jc w:val="both"/>
        <w:rPr>
          <w:rFonts w:ascii="Aptos" w:eastAsia="Times New Roman" w:hAnsi="Aptos" w:cs="Times New Roman"/>
          <w:kern w:val="0"/>
          <w:lang w:eastAsia="it-IT"/>
          <w14:ligatures w14:val="none"/>
        </w:rPr>
      </w:pPr>
      <w:r w:rsidRPr="00D708A2">
        <w:rPr>
          <w:rFonts w:ascii="Times New Roman" w:eastAsia="Times New Roman" w:hAnsi="Times New Roman" w:cs="Times New Roman"/>
          <w:kern w:val="0"/>
          <w:sz w:val="10"/>
          <w:szCs w:val="10"/>
          <w:lang w:eastAsia="it-IT"/>
          <w14:ligatures w14:val="none"/>
        </w:rPr>
        <w:t> </w:t>
      </w:r>
    </w:p>
    <w:p w14:paraId="75ADB66C" w14:textId="77777777" w:rsidR="00D708A2" w:rsidRPr="00D708A2" w:rsidRDefault="00D708A2" w:rsidP="00D708A2">
      <w:pPr>
        <w:spacing w:after="0" w:line="240" w:lineRule="auto"/>
        <w:ind w:firstLine="284"/>
        <w:jc w:val="both"/>
        <w:rPr>
          <w:rFonts w:ascii="Aptos" w:eastAsia="Times New Roman" w:hAnsi="Aptos" w:cs="Times New Roman"/>
          <w:kern w:val="0"/>
          <w:lang w:eastAsia="it-IT"/>
          <w14:ligatures w14:val="none"/>
        </w:rPr>
      </w:pPr>
      <w:r w:rsidRPr="00D708A2">
        <w:rPr>
          <w:rFonts w:ascii="Times New Roman" w:eastAsia="Times New Roman" w:hAnsi="Times New Roman" w:cs="Times New Roman"/>
          <w:kern w:val="0"/>
          <w:sz w:val="22"/>
          <w:szCs w:val="22"/>
          <w:lang w:eastAsia="it-IT"/>
          <w14:ligatures w14:val="none"/>
        </w:rPr>
        <w:t xml:space="preserve">Nei sedicimila metri quadrati espositivi spicca la partecipazione degli espositori campani che propongono una flotta di imbarcazioni tra gozzi, battelli pneumatici e motoscafi di grande interesse. Molte le novità che i costruttori campani, partenopei in testa, hanno portato a Roma dimostrando così di essere la regione italiana leader nella realizzazione di gommoni e gozzi. Proprio nel segmento produttivo delle tipiche barche che un tempo erano le tradizionali imbarcazioni dei pescatori della costiera sorrentina, spiccano i modelli dei Cantieri Mimì, con il modello </w:t>
      </w:r>
      <w:r w:rsidRPr="00D708A2">
        <w:rPr>
          <w:rFonts w:ascii="Times New Roman" w:eastAsia="Times New Roman" w:hAnsi="Times New Roman" w:cs="Times New Roman"/>
          <w:i/>
          <w:iCs/>
          <w:kern w:val="0"/>
          <w:sz w:val="22"/>
          <w:szCs w:val="22"/>
          <w:lang w:eastAsia="it-IT"/>
          <w14:ligatures w14:val="none"/>
        </w:rPr>
        <w:t xml:space="preserve">Libeccio </w:t>
      </w:r>
      <w:proofErr w:type="spellStart"/>
      <w:r w:rsidRPr="00D708A2">
        <w:rPr>
          <w:rFonts w:ascii="Times New Roman" w:eastAsia="Times New Roman" w:hAnsi="Times New Roman" w:cs="Times New Roman"/>
          <w:i/>
          <w:iCs/>
          <w:kern w:val="0"/>
          <w:sz w:val="22"/>
          <w:szCs w:val="22"/>
          <w:lang w:eastAsia="it-IT"/>
          <w14:ligatures w14:val="none"/>
        </w:rPr>
        <w:t>Cabin</w:t>
      </w:r>
      <w:proofErr w:type="spellEnd"/>
      <w:r w:rsidRPr="00D708A2">
        <w:rPr>
          <w:rFonts w:ascii="Times New Roman" w:eastAsia="Times New Roman" w:hAnsi="Times New Roman" w:cs="Times New Roman"/>
          <w:i/>
          <w:iCs/>
          <w:kern w:val="0"/>
          <w:sz w:val="22"/>
          <w:szCs w:val="22"/>
          <w:lang w:eastAsia="it-IT"/>
          <w14:ligatures w14:val="none"/>
        </w:rPr>
        <w:t xml:space="preserve"> 9.5,</w:t>
      </w:r>
      <w:r w:rsidRPr="00D708A2">
        <w:rPr>
          <w:rFonts w:ascii="Times New Roman" w:eastAsia="Times New Roman" w:hAnsi="Times New Roman" w:cs="Times New Roman"/>
          <w:kern w:val="0"/>
          <w:sz w:val="22"/>
          <w:szCs w:val="22"/>
          <w:lang w:eastAsia="it-IT"/>
          <w14:ligatures w14:val="none"/>
        </w:rPr>
        <w:t xml:space="preserve"> realizzato con doppia motorizzazione: uno o due motori e persino una propulsione elettrica, ma la vera chicca è rappresentata dal piccolo day cruiser </w:t>
      </w:r>
      <w:r w:rsidRPr="00D708A2">
        <w:rPr>
          <w:rFonts w:ascii="Times New Roman" w:eastAsia="Times New Roman" w:hAnsi="Times New Roman" w:cs="Times New Roman"/>
          <w:i/>
          <w:iCs/>
          <w:kern w:val="0"/>
          <w:sz w:val="22"/>
          <w:szCs w:val="22"/>
          <w:lang w:eastAsia="it-IT"/>
          <w14:ligatures w14:val="none"/>
        </w:rPr>
        <w:t xml:space="preserve">8.5 </w:t>
      </w:r>
      <w:proofErr w:type="spellStart"/>
      <w:r w:rsidRPr="00D708A2">
        <w:rPr>
          <w:rFonts w:ascii="Times New Roman" w:eastAsia="Times New Roman" w:hAnsi="Times New Roman" w:cs="Times New Roman"/>
          <w:i/>
          <w:iCs/>
          <w:kern w:val="0"/>
          <w:sz w:val="22"/>
          <w:szCs w:val="22"/>
          <w:lang w:eastAsia="it-IT"/>
          <w14:ligatures w14:val="none"/>
        </w:rPr>
        <w:t>Cabin</w:t>
      </w:r>
      <w:proofErr w:type="spellEnd"/>
      <w:r w:rsidRPr="00D708A2">
        <w:rPr>
          <w:rFonts w:ascii="Times New Roman" w:eastAsia="Times New Roman" w:hAnsi="Times New Roman" w:cs="Times New Roman"/>
          <w:i/>
          <w:iCs/>
          <w:kern w:val="0"/>
          <w:sz w:val="22"/>
          <w:szCs w:val="22"/>
          <w:lang w:eastAsia="it-IT"/>
          <w14:ligatures w14:val="none"/>
        </w:rPr>
        <w:t>. C</w:t>
      </w:r>
      <w:r w:rsidRPr="00D708A2">
        <w:rPr>
          <w:rFonts w:ascii="Times New Roman" w:eastAsia="Times New Roman" w:hAnsi="Times New Roman" w:cs="Times New Roman"/>
          <w:kern w:val="0"/>
          <w:sz w:val="22"/>
          <w:szCs w:val="22"/>
          <w:lang w:eastAsia="it-IT"/>
          <w14:ligatures w14:val="none"/>
        </w:rPr>
        <w:t xml:space="preserve">antieri Esposito, ha esposto le due novità di stagione: il </w:t>
      </w:r>
      <w:r w:rsidRPr="00D708A2">
        <w:rPr>
          <w:rFonts w:ascii="Times New Roman" w:eastAsia="Times New Roman" w:hAnsi="Times New Roman" w:cs="Times New Roman"/>
          <w:i/>
          <w:iCs/>
          <w:kern w:val="0"/>
          <w:sz w:val="22"/>
          <w:szCs w:val="22"/>
          <w:lang w:eastAsia="it-IT"/>
          <w14:ligatures w14:val="none"/>
        </w:rPr>
        <w:t>Positano</w:t>
      </w:r>
      <w:r w:rsidRPr="00D708A2">
        <w:rPr>
          <w:rFonts w:ascii="Times New Roman" w:eastAsia="Times New Roman" w:hAnsi="Times New Roman" w:cs="Times New Roman"/>
          <w:kern w:val="0"/>
          <w:sz w:val="22"/>
          <w:szCs w:val="22"/>
          <w:lang w:eastAsia="it-IT"/>
          <w14:ligatures w14:val="none"/>
        </w:rPr>
        <w:t xml:space="preserve"> </w:t>
      </w:r>
      <w:r w:rsidRPr="00D708A2">
        <w:rPr>
          <w:rFonts w:ascii="Times New Roman" w:eastAsia="Times New Roman" w:hAnsi="Times New Roman" w:cs="Times New Roman"/>
          <w:i/>
          <w:iCs/>
          <w:kern w:val="0"/>
          <w:sz w:val="22"/>
          <w:szCs w:val="22"/>
          <w:lang w:eastAsia="it-IT"/>
          <w14:ligatures w14:val="none"/>
        </w:rPr>
        <w:t>open 32 e il Positano Sole 28</w:t>
      </w:r>
      <w:r w:rsidRPr="00D708A2">
        <w:rPr>
          <w:rFonts w:ascii="Times New Roman" w:eastAsia="Times New Roman" w:hAnsi="Times New Roman" w:cs="Times New Roman"/>
          <w:kern w:val="0"/>
          <w:sz w:val="22"/>
          <w:szCs w:val="22"/>
          <w:lang w:eastAsia="it-IT"/>
          <w14:ligatures w14:val="none"/>
        </w:rPr>
        <w:t xml:space="preserve">, gozzi in legno che richiamano la tradizione dei maestri d’ascia. </w:t>
      </w:r>
    </w:p>
    <w:p w14:paraId="243C4858" w14:textId="77777777" w:rsidR="00D708A2" w:rsidRPr="00D708A2" w:rsidRDefault="00D708A2" w:rsidP="00D708A2">
      <w:pPr>
        <w:spacing w:after="0" w:line="240" w:lineRule="auto"/>
        <w:ind w:firstLine="426"/>
        <w:jc w:val="both"/>
        <w:rPr>
          <w:rFonts w:ascii="Aptos" w:eastAsia="Times New Roman" w:hAnsi="Aptos" w:cs="Times New Roman"/>
          <w:kern w:val="0"/>
          <w:lang w:eastAsia="it-IT"/>
          <w14:ligatures w14:val="none"/>
        </w:rPr>
      </w:pPr>
      <w:r w:rsidRPr="00D708A2">
        <w:rPr>
          <w:rFonts w:ascii="Times New Roman" w:eastAsia="Times New Roman" w:hAnsi="Times New Roman" w:cs="Times New Roman"/>
          <w:kern w:val="0"/>
          <w:sz w:val="10"/>
          <w:szCs w:val="10"/>
          <w:lang w:eastAsia="it-IT"/>
          <w14:ligatures w14:val="none"/>
        </w:rPr>
        <w:t> </w:t>
      </w:r>
    </w:p>
    <w:p w14:paraId="37B01C3B" w14:textId="77777777" w:rsidR="00D708A2" w:rsidRPr="00D708A2" w:rsidRDefault="00D708A2" w:rsidP="00D708A2">
      <w:pPr>
        <w:spacing w:after="0" w:line="240" w:lineRule="auto"/>
        <w:ind w:firstLine="426"/>
        <w:jc w:val="both"/>
        <w:rPr>
          <w:rFonts w:ascii="Aptos" w:eastAsia="Times New Roman" w:hAnsi="Aptos" w:cs="Times New Roman"/>
          <w:kern w:val="0"/>
          <w:lang w:eastAsia="it-IT"/>
          <w14:ligatures w14:val="none"/>
        </w:rPr>
      </w:pPr>
      <w:r w:rsidRPr="00D708A2">
        <w:rPr>
          <w:rFonts w:ascii="Times New Roman" w:eastAsia="Times New Roman" w:hAnsi="Times New Roman" w:cs="Times New Roman"/>
          <w:kern w:val="0"/>
          <w:sz w:val="22"/>
          <w:szCs w:val="22"/>
          <w:lang w:eastAsia="it-IT"/>
          <w14:ligatures w14:val="none"/>
        </w:rPr>
        <w:t xml:space="preserve">Ma la folta partecipazione dei campani ha evidenziato, tra i battelli pneumatici, le novità maggiori. Il cantiere 2 BAR ha portato due novità: il </w:t>
      </w:r>
      <w:proofErr w:type="spellStart"/>
      <w:r w:rsidRPr="00D708A2">
        <w:rPr>
          <w:rFonts w:ascii="Times New Roman" w:eastAsia="Times New Roman" w:hAnsi="Times New Roman" w:cs="Times New Roman"/>
          <w:b/>
          <w:bCs/>
          <w:kern w:val="0"/>
          <w:sz w:val="22"/>
          <w:szCs w:val="22"/>
          <w:lang w:eastAsia="it-IT"/>
          <w14:ligatures w14:val="none"/>
        </w:rPr>
        <w:t>rib</w:t>
      </w:r>
      <w:proofErr w:type="spellEnd"/>
      <w:r w:rsidRPr="00D708A2">
        <w:rPr>
          <w:rFonts w:ascii="Times New Roman" w:eastAsia="Times New Roman" w:hAnsi="Times New Roman" w:cs="Times New Roman"/>
          <w:b/>
          <w:bCs/>
          <w:kern w:val="0"/>
          <w:sz w:val="22"/>
          <w:szCs w:val="22"/>
          <w:lang w:eastAsia="it-IT"/>
          <w14:ligatures w14:val="none"/>
        </w:rPr>
        <w:t xml:space="preserve"> 82, </w:t>
      </w:r>
      <w:r w:rsidRPr="00D708A2">
        <w:rPr>
          <w:rFonts w:ascii="Times New Roman" w:eastAsia="Times New Roman" w:hAnsi="Times New Roman" w:cs="Times New Roman"/>
          <w:kern w:val="0"/>
          <w:sz w:val="22"/>
          <w:szCs w:val="22"/>
          <w:lang w:eastAsia="it-IT"/>
          <w14:ligatures w14:val="none"/>
        </w:rPr>
        <w:t xml:space="preserve">da 8,20 metri, un gommone pensato per le navigazioni più lunghe, con una motorizzazione massima di 400 CV e un comfort garantito dall’accessoristica presente a bordo. La zona a poppa è versatile ed estesa, permettendo d’essere vissuta sia come area prendisole, sia come struttura conviviale dotata di tavolino e divanetto.  </w:t>
      </w:r>
    </w:p>
    <w:p w14:paraId="7A37C91D" w14:textId="77777777" w:rsidR="00D708A2" w:rsidRPr="00D708A2" w:rsidRDefault="00D708A2" w:rsidP="00D708A2">
      <w:pPr>
        <w:spacing w:after="0" w:line="240" w:lineRule="auto"/>
        <w:jc w:val="both"/>
        <w:rPr>
          <w:rFonts w:ascii="Aptos" w:eastAsia="Times New Roman" w:hAnsi="Aptos" w:cs="Times New Roman"/>
          <w:kern w:val="0"/>
          <w:lang w:eastAsia="it-IT"/>
          <w14:ligatures w14:val="none"/>
        </w:rPr>
      </w:pPr>
      <w:r w:rsidRPr="00D708A2">
        <w:rPr>
          <w:rFonts w:ascii="Times New Roman" w:eastAsia="Times New Roman" w:hAnsi="Times New Roman" w:cs="Times New Roman"/>
          <w:color w:val="000000"/>
          <w:kern w:val="0"/>
          <w:sz w:val="22"/>
          <w:szCs w:val="22"/>
          <w:lang w:eastAsia="it-IT"/>
          <w14:ligatures w14:val="none"/>
        </w:rPr>
        <w:t> </w:t>
      </w:r>
    </w:p>
    <w:p w14:paraId="492B5AE4" w14:textId="77777777" w:rsidR="00D708A2" w:rsidRPr="00D708A2" w:rsidRDefault="00D708A2" w:rsidP="00D708A2">
      <w:pPr>
        <w:spacing w:after="0" w:line="240" w:lineRule="auto"/>
        <w:ind w:firstLine="426"/>
        <w:jc w:val="both"/>
        <w:rPr>
          <w:rFonts w:ascii="Aptos" w:eastAsia="Times New Roman" w:hAnsi="Aptos" w:cs="Times New Roman"/>
          <w:kern w:val="0"/>
          <w:lang w:eastAsia="it-IT"/>
          <w14:ligatures w14:val="none"/>
        </w:rPr>
      </w:pPr>
      <w:proofErr w:type="spellStart"/>
      <w:r w:rsidRPr="00D708A2">
        <w:rPr>
          <w:rFonts w:ascii="Times New Roman" w:eastAsia="Times New Roman" w:hAnsi="Times New Roman" w:cs="Times New Roman"/>
          <w:color w:val="000000"/>
          <w:kern w:val="0"/>
          <w:sz w:val="22"/>
          <w:szCs w:val="22"/>
          <w:lang w:eastAsia="it-IT"/>
          <w14:ligatures w14:val="none"/>
        </w:rPr>
        <w:t>Italiamarine</w:t>
      </w:r>
      <w:proofErr w:type="spellEnd"/>
      <w:r w:rsidRPr="00D708A2">
        <w:rPr>
          <w:rFonts w:ascii="Times New Roman" w:eastAsia="Times New Roman" w:hAnsi="Times New Roman" w:cs="Times New Roman"/>
          <w:color w:val="000000"/>
          <w:kern w:val="0"/>
          <w:sz w:val="22"/>
          <w:szCs w:val="22"/>
          <w:lang w:eastAsia="it-IT"/>
          <w14:ligatures w14:val="none"/>
        </w:rPr>
        <w:t xml:space="preserve">, il </w:t>
      </w:r>
      <w:proofErr w:type="gramStart"/>
      <w:r w:rsidRPr="00D708A2">
        <w:rPr>
          <w:rFonts w:ascii="Times New Roman" w:eastAsia="Times New Roman" w:hAnsi="Times New Roman" w:cs="Times New Roman"/>
          <w:color w:val="000000"/>
          <w:kern w:val="0"/>
          <w:sz w:val="22"/>
          <w:szCs w:val="22"/>
          <w:lang w:eastAsia="it-IT"/>
          <w14:ligatures w14:val="none"/>
        </w:rPr>
        <w:t>brand</w:t>
      </w:r>
      <w:proofErr w:type="gramEnd"/>
      <w:r w:rsidRPr="00D708A2">
        <w:rPr>
          <w:rFonts w:ascii="Times New Roman" w:eastAsia="Times New Roman" w:hAnsi="Times New Roman" w:cs="Times New Roman"/>
          <w:color w:val="000000"/>
          <w:kern w:val="0"/>
          <w:sz w:val="22"/>
          <w:szCs w:val="22"/>
          <w:lang w:eastAsia="it-IT"/>
          <w14:ligatures w14:val="none"/>
        </w:rPr>
        <w:t xml:space="preserve"> della società </w:t>
      </w:r>
      <w:proofErr w:type="spellStart"/>
      <w:r w:rsidRPr="00D708A2">
        <w:rPr>
          <w:rFonts w:ascii="Times New Roman" w:eastAsia="Times New Roman" w:hAnsi="Times New Roman" w:cs="Times New Roman"/>
          <w:color w:val="000000"/>
          <w:kern w:val="0"/>
          <w:sz w:val="22"/>
          <w:szCs w:val="22"/>
          <w:lang w:eastAsia="it-IT"/>
          <w14:ligatures w14:val="none"/>
        </w:rPr>
        <w:t>Nauticamato</w:t>
      </w:r>
      <w:proofErr w:type="spellEnd"/>
      <w:r w:rsidRPr="00D708A2">
        <w:rPr>
          <w:rFonts w:ascii="Times New Roman" w:eastAsia="Times New Roman" w:hAnsi="Times New Roman" w:cs="Times New Roman"/>
          <w:color w:val="000000"/>
          <w:kern w:val="0"/>
          <w:sz w:val="22"/>
          <w:szCs w:val="22"/>
          <w:lang w:eastAsia="it-IT"/>
          <w14:ligatures w14:val="none"/>
        </w:rPr>
        <w:t xml:space="preserve">, è presente a Roma con l’intera gamma di produzione che parte dal modello entry </w:t>
      </w:r>
      <w:proofErr w:type="spellStart"/>
      <w:r w:rsidRPr="00D708A2">
        <w:rPr>
          <w:rFonts w:ascii="Times New Roman" w:eastAsia="Times New Roman" w:hAnsi="Times New Roman" w:cs="Times New Roman"/>
          <w:color w:val="000000"/>
          <w:kern w:val="0"/>
          <w:sz w:val="22"/>
          <w:szCs w:val="22"/>
          <w:lang w:eastAsia="it-IT"/>
          <w14:ligatures w14:val="none"/>
        </w:rPr>
        <w:t>level</w:t>
      </w:r>
      <w:proofErr w:type="spellEnd"/>
      <w:r w:rsidRPr="00D708A2">
        <w:rPr>
          <w:rFonts w:ascii="Times New Roman" w:eastAsia="Times New Roman" w:hAnsi="Times New Roman" w:cs="Times New Roman"/>
          <w:color w:val="000000"/>
          <w:kern w:val="0"/>
          <w:sz w:val="22"/>
          <w:szCs w:val="22"/>
          <w:lang w:eastAsia="it-IT"/>
          <w14:ligatures w14:val="none"/>
        </w:rPr>
        <w:t xml:space="preserve"> il </w:t>
      </w:r>
      <w:r w:rsidRPr="00D708A2">
        <w:rPr>
          <w:rFonts w:ascii="Times New Roman" w:eastAsia="Times New Roman" w:hAnsi="Times New Roman" w:cs="Times New Roman"/>
          <w:b/>
          <w:bCs/>
          <w:color w:val="000000"/>
          <w:kern w:val="0"/>
          <w:sz w:val="22"/>
          <w:szCs w:val="22"/>
          <w:lang w:eastAsia="it-IT"/>
          <w14:ligatures w14:val="none"/>
        </w:rPr>
        <w:t>Vulcano 22</w:t>
      </w:r>
      <w:r w:rsidRPr="00D708A2">
        <w:rPr>
          <w:rFonts w:ascii="Times New Roman" w:eastAsia="Times New Roman" w:hAnsi="Times New Roman" w:cs="Times New Roman"/>
          <w:color w:val="000000"/>
          <w:kern w:val="0"/>
          <w:sz w:val="22"/>
          <w:szCs w:val="22"/>
          <w:lang w:eastAsia="it-IT"/>
          <w14:ligatures w14:val="none"/>
        </w:rPr>
        <w:t xml:space="preserve"> (6,50 x 2,65), fino all’ammiraglia Italia di 38 piedi (11,70 x 3,90). Quindici i modelli in esposizione tra i quali spiccano le due novità: il </w:t>
      </w:r>
      <w:r w:rsidRPr="00D708A2">
        <w:rPr>
          <w:rFonts w:ascii="Times New Roman" w:eastAsia="Times New Roman" w:hAnsi="Times New Roman" w:cs="Times New Roman"/>
          <w:b/>
          <w:bCs/>
          <w:color w:val="000000"/>
          <w:kern w:val="0"/>
          <w:sz w:val="22"/>
          <w:szCs w:val="22"/>
          <w:lang w:eastAsia="it-IT"/>
          <w14:ligatures w14:val="none"/>
        </w:rPr>
        <w:t xml:space="preserve">Nettuno 24 </w:t>
      </w:r>
      <w:proofErr w:type="spellStart"/>
      <w:r w:rsidRPr="00D708A2">
        <w:rPr>
          <w:rFonts w:ascii="Times New Roman" w:eastAsia="Times New Roman" w:hAnsi="Times New Roman" w:cs="Times New Roman"/>
          <w:b/>
          <w:bCs/>
          <w:color w:val="000000"/>
          <w:kern w:val="0"/>
          <w:sz w:val="22"/>
          <w:szCs w:val="22"/>
          <w:lang w:eastAsia="it-IT"/>
          <w14:ligatures w14:val="none"/>
        </w:rPr>
        <w:t>fish</w:t>
      </w:r>
      <w:proofErr w:type="spellEnd"/>
      <w:r w:rsidRPr="00D708A2">
        <w:rPr>
          <w:rFonts w:ascii="Times New Roman" w:eastAsia="Times New Roman" w:hAnsi="Times New Roman" w:cs="Times New Roman"/>
          <w:color w:val="000000"/>
          <w:kern w:val="0"/>
          <w:sz w:val="22"/>
          <w:szCs w:val="22"/>
          <w:lang w:eastAsia="it-IT"/>
          <w14:ligatures w14:val="none"/>
        </w:rPr>
        <w:t xml:space="preserve">, (7,30 x 3,20) che parte da un prezzo base di 65mila euro + iva (escluso motori e accessori) e segna il primo approccio dell’azienda al mondo della pesca, completo delle definizioni tecniche per il settore ma senza tralasciare i piaceri di una navigazione in relax. La seconda novità riguarda il modello </w:t>
      </w:r>
      <w:r w:rsidRPr="00D708A2">
        <w:rPr>
          <w:rFonts w:ascii="Times New Roman" w:eastAsia="Times New Roman" w:hAnsi="Times New Roman" w:cs="Times New Roman"/>
          <w:b/>
          <w:bCs/>
          <w:color w:val="000000"/>
          <w:kern w:val="0"/>
          <w:sz w:val="22"/>
          <w:szCs w:val="22"/>
          <w:lang w:eastAsia="it-IT"/>
          <w14:ligatures w14:val="none"/>
        </w:rPr>
        <w:t xml:space="preserve">Ponza 36 piedi </w:t>
      </w:r>
      <w:proofErr w:type="spellStart"/>
      <w:r w:rsidRPr="00D708A2">
        <w:rPr>
          <w:rFonts w:ascii="Times New Roman" w:eastAsia="Times New Roman" w:hAnsi="Times New Roman" w:cs="Times New Roman"/>
          <w:b/>
          <w:bCs/>
          <w:color w:val="000000"/>
          <w:kern w:val="0"/>
          <w:sz w:val="22"/>
          <w:szCs w:val="22"/>
          <w:lang w:eastAsia="it-IT"/>
          <w14:ligatures w14:val="none"/>
        </w:rPr>
        <w:t>Cabin</w:t>
      </w:r>
      <w:proofErr w:type="spellEnd"/>
      <w:r w:rsidRPr="00D708A2">
        <w:rPr>
          <w:rFonts w:ascii="Times New Roman" w:eastAsia="Times New Roman" w:hAnsi="Times New Roman" w:cs="Times New Roman"/>
          <w:color w:val="000000"/>
          <w:kern w:val="0"/>
          <w:sz w:val="22"/>
          <w:szCs w:val="22"/>
          <w:lang w:eastAsia="it-IT"/>
          <w14:ligatures w14:val="none"/>
        </w:rPr>
        <w:t xml:space="preserve"> (11,20 x 3,90) che, come indica lo stesso nome, è fornito di ampia cabina con letto matrimoniale e bagno separato assicurando, all’evoluzione del Ponza 36 </w:t>
      </w:r>
      <w:proofErr w:type="spellStart"/>
      <w:r w:rsidRPr="00D708A2">
        <w:rPr>
          <w:rFonts w:ascii="Times New Roman" w:eastAsia="Times New Roman" w:hAnsi="Times New Roman" w:cs="Times New Roman"/>
          <w:color w:val="000000"/>
          <w:kern w:val="0"/>
          <w:sz w:val="22"/>
          <w:szCs w:val="22"/>
          <w:lang w:eastAsia="it-IT"/>
          <w14:ligatures w14:val="none"/>
        </w:rPr>
        <w:t>walkaround</w:t>
      </w:r>
      <w:proofErr w:type="spellEnd"/>
      <w:r w:rsidRPr="00D708A2">
        <w:rPr>
          <w:rFonts w:ascii="Times New Roman" w:eastAsia="Times New Roman" w:hAnsi="Times New Roman" w:cs="Times New Roman"/>
          <w:color w:val="000000"/>
          <w:kern w:val="0"/>
          <w:sz w:val="22"/>
          <w:szCs w:val="22"/>
          <w:lang w:eastAsia="it-IT"/>
          <w14:ligatures w14:val="none"/>
        </w:rPr>
        <w:t>, una vivibilità unica. Il prezzo di partenza di questo modello è di 138 mila euro + Iva (escluso motori e accessori). Tra i modelli presenti numerosi sono in versione restyling: Sanremo 24, Panarea 26, Vesuvio 29 e l’Amalfi 32.</w:t>
      </w:r>
    </w:p>
    <w:p w14:paraId="1F4AB253" w14:textId="77777777" w:rsidR="00D708A2" w:rsidRPr="00D708A2" w:rsidRDefault="00D708A2" w:rsidP="00D708A2">
      <w:pPr>
        <w:spacing w:after="0" w:line="240" w:lineRule="auto"/>
        <w:jc w:val="both"/>
        <w:rPr>
          <w:rFonts w:ascii="Aptos" w:eastAsia="Times New Roman" w:hAnsi="Aptos" w:cs="Times New Roman"/>
          <w:kern w:val="0"/>
          <w:lang w:eastAsia="it-IT"/>
          <w14:ligatures w14:val="none"/>
        </w:rPr>
      </w:pPr>
      <w:r w:rsidRPr="00D708A2">
        <w:rPr>
          <w:rFonts w:ascii="Times New Roman" w:eastAsia="Times New Roman" w:hAnsi="Times New Roman" w:cs="Times New Roman"/>
          <w:b/>
          <w:bCs/>
          <w:color w:val="000000"/>
          <w:kern w:val="0"/>
          <w:lang w:eastAsia="it-IT"/>
          <w14:ligatures w14:val="none"/>
        </w:rPr>
        <w:t> </w:t>
      </w:r>
    </w:p>
    <w:p w14:paraId="0FA7D74C" w14:textId="77777777" w:rsidR="00D708A2" w:rsidRPr="00D708A2" w:rsidRDefault="00D708A2" w:rsidP="00D708A2">
      <w:pPr>
        <w:spacing w:after="0" w:line="240" w:lineRule="auto"/>
        <w:ind w:firstLine="426"/>
        <w:jc w:val="both"/>
        <w:rPr>
          <w:rFonts w:ascii="Aptos" w:eastAsia="Times New Roman" w:hAnsi="Aptos" w:cs="Times New Roman"/>
          <w:kern w:val="0"/>
          <w:lang w:eastAsia="it-IT"/>
          <w14:ligatures w14:val="none"/>
        </w:rPr>
      </w:pPr>
      <w:proofErr w:type="spellStart"/>
      <w:r w:rsidRPr="00D708A2">
        <w:rPr>
          <w:rFonts w:ascii="Times New Roman" w:eastAsia="Times New Roman" w:hAnsi="Times New Roman" w:cs="Times New Roman"/>
          <w:color w:val="000000"/>
          <w:kern w:val="0"/>
          <w:sz w:val="22"/>
          <w:szCs w:val="22"/>
          <w:lang w:eastAsia="it-IT"/>
          <w14:ligatures w14:val="none"/>
        </w:rPr>
        <w:t>Collinìs</w:t>
      </w:r>
      <w:proofErr w:type="spellEnd"/>
      <w:r w:rsidRPr="00D708A2">
        <w:rPr>
          <w:rFonts w:ascii="Times New Roman" w:eastAsia="Times New Roman" w:hAnsi="Times New Roman" w:cs="Times New Roman"/>
          <w:color w:val="000000"/>
          <w:kern w:val="0"/>
          <w:sz w:val="22"/>
          <w:szCs w:val="22"/>
          <w:lang w:eastAsia="it-IT"/>
          <w14:ligatures w14:val="none"/>
        </w:rPr>
        <w:t xml:space="preserve"> </w:t>
      </w:r>
      <w:proofErr w:type="spellStart"/>
      <w:r w:rsidRPr="00D708A2">
        <w:rPr>
          <w:rFonts w:ascii="Times New Roman" w:eastAsia="Times New Roman" w:hAnsi="Times New Roman" w:cs="Times New Roman"/>
          <w:color w:val="000000"/>
          <w:kern w:val="0"/>
          <w:sz w:val="22"/>
          <w:szCs w:val="22"/>
          <w:lang w:eastAsia="it-IT"/>
          <w14:ligatures w14:val="none"/>
        </w:rPr>
        <w:t>Marine’s</w:t>
      </w:r>
      <w:proofErr w:type="spellEnd"/>
      <w:r w:rsidRPr="00D708A2">
        <w:rPr>
          <w:rFonts w:ascii="Times New Roman" w:eastAsia="Times New Roman" w:hAnsi="Times New Roman" w:cs="Times New Roman"/>
          <w:color w:val="000000"/>
          <w:kern w:val="0"/>
          <w:sz w:val="22"/>
          <w:szCs w:val="22"/>
          <w:lang w:eastAsia="it-IT"/>
          <w14:ligatures w14:val="none"/>
        </w:rPr>
        <w:t xml:space="preserve">, espone tutta la gamma prodotta con il suo </w:t>
      </w:r>
      <w:proofErr w:type="gramStart"/>
      <w:r w:rsidRPr="00D708A2">
        <w:rPr>
          <w:rFonts w:ascii="Times New Roman" w:eastAsia="Times New Roman" w:hAnsi="Times New Roman" w:cs="Times New Roman"/>
          <w:color w:val="000000"/>
          <w:kern w:val="0"/>
          <w:sz w:val="22"/>
          <w:szCs w:val="22"/>
          <w:lang w:eastAsia="it-IT"/>
          <w14:ligatures w14:val="none"/>
        </w:rPr>
        <w:t>brand</w:t>
      </w:r>
      <w:proofErr w:type="gramEnd"/>
      <w:r w:rsidRPr="00D708A2">
        <w:rPr>
          <w:rFonts w:ascii="Times New Roman" w:eastAsia="Times New Roman" w:hAnsi="Times New Roman" w:cs="Times New Roman"/>
          <w:color w:val="000000"/>
          <w:kern w:val="0"/>
          <w:sz w:val="22"/>
          <w:szCs w:val="22"/>
          <w:lang w:eastAsia="it-IT"/>
          <w14:ligatures w14:val="none"/>
        </w:rPr>
        <w:t xml:space="preserve"> </w:t>
      </w:r>
      <w:r w:rsidRPr="00D708A2">
        <w:rPr>
          <w:rFonts w:ascii="Times New Roman" w:eastAsia="Times New Roman" w:hAnsi="Times New Roman" w:cs="Times New Roman"/>
          <w:b/>
          <w:bCs/>
          <w:color w:val="000000"/>
          <w:kern w:val="0"/>
          <w:sz w:val="22"/>
          <w:szCs w:val="22"/>
          <w:lang w:eastAsia="it-IT"/>
          <w14:ligatures w14:val="none"/>
        </w:rPr>
        <w:t xml:space="preserve">Panamera Yacht, </w:t>
      </w:r>
      <w:r w:rsidRPr="00D708A2">
        <w:rPr>
          <w:rFonts w:ascii="Times New Roman" w:eastAsia="Times New Roman" w:hAnsi="Times New Roman" w:cs="Times New Roman"/>
          <w:color w:val="000000"/>
          <w:kern w:val="0"/>
          <w:sz w:val="22"/>
          <w:szCs w:val="22"/>
          <w:lang w:eastAsia="it-IT"/>
          <w14:ligatures w14:val="none"/>
        </w:rPr>
        <w:t>ma come</w:t>
      </w:r>
      <w:r w:rsidRPr="00D708A2">
        <w:rPr>
          <w:rFonts w:ascii="Times New Roman" w:eastAsia="Times New Roman" w:hAnsi="Times New Roman" w:cs="Times New Roman"/>
          <w:b/>
          <w:bCs/>
          <w:color w:val="000000"/>
          <w:kern w:val="0"/>
          <w:sz w:val="22"/>
          <w:szCs w:val="22"/>
          <w:lang w:eastAsia="it-IT"/>
          <w14:ligatures w14:val="none"/>
        </w:rPr>
        <w:t xml:space="preserve"> </w:t>
      </w:r>
      <w:r w:rsidRPr="00D708A2">
        <w:rPr>
          <w:rFonts w:ascii="Times New Roman" w:eastAsia="Times New Roman" w:hAnsi="Times New Roman" w:cs="Times New Roman"/>
          <w:color w:val="000000"/>
          <w:kern w:val="0"/>
          <w:sz w:val="22"/>
          <w:szCs w:val="22"/>
          <w:lang w:eastAsia="it-IT"/>
          <w14:ligatures w14:val="none"/>
        </w:rPr>
        <w:t xml:space="preserve">novità, spicca il </w:t>
      </w:r>
      <w:r w:rsidRPr="00D708A2">
        <w:rPr>
          <w:rFonts w:ascii="Times New Roman" w:eastAsia="Times New Roman" w:hAnsi="Times New Roman" w:cs="Times New Roman"/>
          <w:b/>
          <w:bCs/>
          <w:color w:val="000000"/>
          <w:kern w:val="0"/>
          <w:sz w:val="22"/>
          <w:szCs w:val="22"/>
          <w:lang w:eastAsia="it-IT"/>
          <w14:ligatures w14:val="none"/>
        </w:rPr>
        <w:t>PY110GT</w:t>
      </w:r>
      <w:r w:rsidRPr="00D708A2">
        <w:rPr>
          <w:rFonts w:ascii="Times New Roman" w:eastAsia="Times New Roman" w:hAnsi="Times New Roman" w:cs="Times New Roman"/>
          <w:color w:val="000000"/>
          <w:kern w:val="0"/>
          <w:sz w:val="22"/>
          <w:szCs w:val="22"/>
          <w:lang w:eastAsia="it-IT"/>
          <w14:ligatures w14:val="none"/>
        </w:rPr>
        <w:t xml:space="preserve">, un battello decisamente versatile, seducente e sportivo. Con una lunghezza di 12,50m x 3,90 di larghezza, si distingue per l’inedito T-top in vetroresina, e per l’inclinazione del parabrezza a 50°. Il gommone monta 3 motori con una potenza complessiva di 1500 CV. Gli spazi destinati al relax sono ampi: il prendisole a prua è un vero e proprio solarium e poi quello a poppa. È dotato di una cucina pensata per ottimizzare gli spazi e integrata nella seduta di guida. Gli interni, realizzati nei minimi dettagli e sufficientemente spaziosi, garantiscono </w:t>
      </w:r>
      <w:proofErr w:type="gramStart"/>
      <w:r w:rsidRPr="00D708A2">
        <w:rPr>
          <w:rFonts w:ascii="Times New Roman" w:eastAsia="Times New Roman" w:hAnsi="Times New Roman" w:cs="Times New Roman"/>
          <w:color w:val="000000"/>
          <w:kern w:val="0"/>
          <w:sz w:val="22"/>
          <w:szCs w:val="22"/>
          <w:lang w:eastAsia="it-IT"/>
          <w14:ligatures w14:val="none"/>
        </w:rPr>
        <w:t>4</w:t>
      </w:r>
      <w:proofErr w:type="gramEnd"/>
      <w:r w:rsidRPr="00D708A2">
        <w:rPr>
          <w:rFonts w:ascii="Times New Roman" w:eastAsia="Times New Roman" w:hAnsi="Times New Roman" w:cs="Times New Roman"/>
          <w:color w:val="000000"/>
          <w:kern w:val="0"/>
          <w:sz w:val="22"/>
          <w:szCs w:val="22"/>
          <w:lang w:eastAsia="it-IT"/>
          <w14:ligatures w14:val="none"/>
        </w:rPr>
        <w:t xml:space="preserve"> posti letto e un bagno separato. Altri modelli in esposizione a Roma sono: il PY100XL, P100, P10 Open, P 10 </w:t>
      </w:r>
      <w:proofErr w:type="spellStart"/>
      <w:r w:rsidRPr="00D708A2">
        <w:rPr>
          <w:rFonts w:ascii="Times New Roman" w:eastAsia="Times New Roman" w:hAnsi="Times New Roman" w:cs="Times New Roman"/>
          <w:color w:val="000000"/>
          <w:kern w:val="0"/>
          <w:sz w:val="22"/>
          <w:szCs w:val="22"/>
          <w:lang w:eastAsia="it-IT"/>
          <w14:ligatures w14:val="none"/>
        </w:rPr>
        <w:t>Cabin</w:t>
      </w:r>
      <w:proofErr w:type="spellEnd"/>
      <w:r w:rsidRPr="00D708A2">
        <w:rPr>
          <w:rFonts w:ascii="Times New Roman" w:eastAsia="Times New Roman" w:hAnsi="Times New Roman" w:cs="Times New Roman"/>
          <w:color w:val="000000"/>
          <w:kern w:val="0"/>
          <w:sz w:val="22"/>
          <w:szCs w:val="22"/>
          <w:lang w:eastAsia="it-IT"/>
          <w14:ligatures w14:val="none"/>
        </w:rPr>
        <w:t>, P90 e P 80.</w:t>
      </w:r>
    </w:p>
    <w:p w14:paraId="34FB3A7A" w14:textId="77777777" w:rsidR="00D708A2" w:rsidRPr="00D708A2" w:rsidRDefault="00D708A2" w:rsidP="00D708A2">
      <w:pPr>
        <w:spacing w:after="0" w:line="240" w:lineRule="auto"/>
        <w:ind w:firstLine="426"/>
        <w:jc w:val="both"/>
        <w:rPr>
          <w:rFonts w:ascii="Aptos" w:eastAsia="Times New Roman" w:hAnsi="Aptos" w:cs="Times New Roman"/>
          <w:kern w:val="0"/>
          <w:lang w:eastAsia="it-IT"/>
          <w14:ligatures w14:val="none"/>
        </w:rPr>
      </w:pPr>
      <w:r w:rsidRPr="00D708A2">
        <w:rPr>
          <w:rFonts w:ascii="Times New Roman" w:eastAsia="Times New Roman" w:hAnsi="Times New Roman" w:cs="Times New Roman"/>
          <w:kern w:val="0"/>
          <w:sz w:val="10"/>
          <w:szCs w:val="10"/>
          <w:lang w:eastAsia="it-IT"/>
          <w14:ligatures w14:val="none"/>
        </w:rPr>
        <w:t> </w:t>
      </w:r>
    </w:p>
    <w:p w14:paraId="24FF392E" w14:textId="77777777" w:rsidR="00D708A2" w:rsidRPr="00D708A2" w:rsidRDefault="00D708A2" w:rsidP="00D708A2">
      <w:pPr>
        <w:spacing w:after="0" w:line="240" w:lineRule="auto"/>
        <w:ind w:firstLine="426"/>
        <w:jc w:val="both"/>
        <w:rPr>
          <w:rFonts w:ascii="Aptos" w:eastAsia="Times New Roman" w:hAnsi="Aptos" w:cs="Times New Roman"/>
          <w:kern w:val="0"/>
          <w:lang w:eastAsia="it-IT"/>
          <w14:ligatures w14:val="none"/>
        </w:rPr>
      </w:pPr>
      <w:r w:rsidRPr="00D708A2">
        <w:rPr>
          <w:rFonts w:ascii="Times New Roman" w:eastAsia="Times New Roman" w:hAnsi="Times New Roman" w:cs="Times New Roman"/>
          <w:color w:val="000000"/>
          <w:kern w:val="0"/>
          <w:sz w:val="22"/>
          <w:szCs w:val="22"/>
          <w:lang w:eastAsia="it-IT"/>
          <w14:ligatures w14:val="none"/>
        </w:rPr>
        <w:t xml:space="preserve">Il cantiere </w:t>
      </w:r>
      <w:proofErr w:type="spellStart"/>
      <w:r w:rsidRPr="00D708A2">
        <w:rPr>
          <w:rFonts w:ascii="Times New Roman" w:eastAsia="Times New Roman" w:hAnsi="Times New Roman" w:cs="Times New Roman"/>
          <w:color w:val="000000"/>
          <w:kern w:val="0"/>
          <w:sz w:val="22"/>
          <w:szCs w:val="22"/>
          <w:lang w:eastAsia="it-IT"/>
          <w14:ligatures w14:val="none"/>
        </w:rPr>
        <w:t>Starmar</w:t>
      </w:r>
      <w:proofErr w:type="spellEnd"/>
      <w:r w:rsidRPr="00D708A2">
        <w:rPr>
          <w:rFonts w:ascii="Times New Roman" w:eastAsia="Times New Roman" w:hAnsi="Times New Roman" w:cs="Times New Roman"/>
          <w:color w:val="000000"/>
          <w:kern w:val="0"/>
          <w:sz w:val="22"/>
          <w:szCs w:val="22"/>
          <w:lang w:eastAsia="it-IT"/>
          <w14:ligatures w14:val="none"/>
        </w:rPr>
        <w:t xml:space="preserve"> presenta tre novità:</w:t>
      </w:r>
      <w:r w:rsidRPr="00D708A2">
        <w:rPr>
          <w:rFonts w:ascii="Times New Roman" w:eastAsia="Times New Roman" w:hAnsi="Times New Roman" w:cs="Times New Roman"/>
          <w:b/>
          <w:bCs/>
          <w:color w:val="000000"/>
          <w:kern w:val="0"/>
          <w:sz w:val="22"/>
          <w:szCs w:val="22"/>
          <w:lang w:eastAsia="it-IT"/>
          <w14:ligatures w14:val="none"/>
        </w:rPr>
        <w:t xml:space="preserve"> Two </w:t>
      </w:r>
      <w:proofErr w:type="spellStart"/>
      <w:r w:rsidRPr="00D708A2">
        <w:rPr>
          <w:rFonts w:ascii="Times New Roman" w:eastAsia="Times New Roman" w:hAnsi="Times New Roman" w:cs="Times New Roman"/>
          <w:b/>
          <w:bCs/>
          <w:color w:val="000000"/>
          <w:kern w:val="0"/>
          <w:sz w:val="22"/>
          <w:szCs w:val="22"/>
          <w:lang w:eastAsia="it-IT"/>
          <w14:ligatures w14:val="none"/>
        </w:rPr>
        <w:t>Cabin</w:t>
      </w:r>
      <w:proofErr w:type="spellEnd"/>
      <w:r w:rsidRPr="00D708A2">
        <w:rPr>
          <w:rFonts w:ascii="Times New Roman" w:eastAsia="Times New Roman" w:hAnsi="Times New Roman" w:cs="Times New Roman"/>
          <w:color w:val="000000"/>
          <w:kern w:val="0"/>
          <w:sz w:val="22"/>
          <w:szCs w:val="22"/>
          <w:lang w:eastAsia="it-IT"/>
          <w14:ligatures w14:val="none"/>
        </w:rPr>
        <w:t xml:space="preserve">, un gommone di 10,85x 3,25 m. le cui forme della consolle e della coperta rendono questa imbarcazione sportiva e dinamica. Dotato di due cabine: una spaziosa a prua, pensata per due persone, e la seconda a poppa, invece, con un unico posto letto in uno spazio di 1,75m. Questo gommone supporta una potenza massima di 2x400CV.  Altro modello è lo </w:t>
      </w:r>
      <w:r w:rsidRPr="00D708A2">
        <w:rPr>
          <w:rFonts w:ascii="Times New Roman" w:eastAsia="Times New Roman" w:hAnsi="Times New Roman" w:cs="Times New Roman"/>
          <w:b/>
          <w:bCs/>
          <w:color w:val="000000"/>
          <w:kern w:val="0"/>
          <w:sz w:val="22"/>
          <w:szCs w:val="22"/>
          <w:lang w:eastAsia="it-IT"/>
          <w14:ligatures w14:val="none"/>
        </w:rPr>
        <w:t xml:space="preserve">Sport </w:t>
      </w:r>
      <w:proofErr w:type="spellStart"/>
      <w:r w:rsidRPr="00D708A2">
        <w:rPr>
          <w:rFonts w:ascii="Times New Roman" w:eastAsia="Times New Roman" w:hAnsi="Times New Roman" w:cs="Times New Roman"/>
          <w:b/>
          <w:bCs/>
          <w:color w:val="000000"/>
          <w:kern w:val="0"/>
          <w:sz w:val="22"/>
          <w:szCs w:val="22"/>
          <w:lang w:eastAsia="it-IT"/>
          <w14:ligatures w14:val="none"/>
        </w:rPr>
        <w:t>Cabin</w:t>
      </w:r>
      <w:proofErr w:type="spellEnd"/>
      <w:r w:rsidRPr="00D708A2">
        <w:rPr>
          <w:rFonts w:ascii="Times New Roman" w:eastAsia="Times New Roman" w:hAnsi="Times New Roman" w:cs="Times New Roman"/>
          <w:color w:val="000000"/>
          <w:kern w:val="0"/>
          <w:sz w:val="22"/>
          <w:szCs w:val="22"/>
          <w:lang w:eastAsia="it-IT"/>
          <w14:ligatures w14:val="none"/>
        </w:rPr>
        <w:t xml:space="preserve">, un gommone cabinato personalizzabile di 8.80 metri che, seppur più contenuto nelle misure, consente il pernottamento all’interno di una cabina matrimoniale con bagno. Tra le caratteristiche di questo gommone, spiccano le pedane in teak, la versatilità del pozzetto, che può fungere sia da tavolo sia da prendisole. Può essere motorizzato, fuoribordo, con una potenza massima di 500 CV. Altro modello in esposizione è </w:t>
      </w:r>
      <w:r w:rsidRPr="00D708A2">
        <w:rPr>
          <w:rFonts w:ascii="Times New Roman" w:eastAsia="Times New Roman" w:hAnsi="Times New Roman" w:cs="Times New Roman"/>
          <w:b/>
          <w:bCs/>
          <w:color w:val="000000"/>
          <w:kern w:val="0"/>
          <w:sz w:val="22"/>
          <w:szCs w:val="22"/>
          <w:lang w:eastAsia="it-IT"/>
          <w14:ligatures w14:val="none"/>
        </w:rPr>
        <w:t>l’</w:t>
      </w:r>
      <w:proofErr w:type="spellStart"/>
      <w:r w:rsidRPr="00D708A2">
        <w:rPr>
          <w:rFonts w:ascii="Times New Roman" w:eastAsia="Times New Roman" w:hAnsi="Times New Roman" w:cs="Times New Roman"/>
          <w:b/>
          <w:bCs/>
          <w:color w:val="000000"/>
          <w:kern w:val="0"/>
          <w:sz w:val="22"/>
          <w:szCs w:val="22"/>
          <w:lang w:eastAsia="it-IT"/>
          <w14:ligatures w14:val="none"/>
        </w:rPr>
        <w:t>Enjoy</w:t>
      </w:r>
      <w:proofErr w:type="spellEnd"/>
      <w:r w:rsidRPr="00D708A2">
        <w:rPr>
          <w:rFonts w:ascii="Times New Roman" w:eastAsia="Times New Roman" w:hAnsi="Times New Roman" w:cs="Times New Roman"/>
          <w:b/>
          <w:bCs/>
          <w:color w:val="000000"/>
          <w:kern w:val="0"/>
          <w:sz w:val="22"/>
          <w:szCs w:val="22"/>
          <w:lang w:eastAsia="it-IT"/>
          <w14:ligatures w14:val="none"/>
        </w:rPr>
        <w:t xml:space="preserve"> 665 XL</w:t>
      </w:r>
      <w:r w:rsidRPr="00D708A2">
        <w:rPr>
          <w:rFonts w:ascii="Times New Roman" w:eastAsia="Times New Roman" w:hAnsi="Times New Roman" w:cs="Times New Roman"/>
          <w:color w:val="000000"/>
          <w:kern w:val="0"/>
          <w:sz w:val="22"/>
          <w:szCs w:val="22"/>
          <w:lang w:eastAsia="it-IT"/>
          <w14:ligatures w14:val="none"/>
        </w:rPr>
        <w:t>, ideale per una giornata in mare anche per chi è alle prime uscite e non è provvisto di patente nautica, con una motorizzazione da 40 a 115 CV</w:t>
      </w:r>
      <w:r w:rsidRPr="00D708A2">
        <w:rPr>
          <w:rFonts w:ascii="Times New Roman" w:eastAsia="Times New Roman" w:hAnsi="Times New Roman" w:cs="Times New Roman"/>
          <w:color w:val="000000"/>
          <w:kern w:val="0"/>
          <w:lang w:eastAsia="it-IT"/>
          <w14:ligatures w14:val="none"/>
        </w:rPr>
        <w:t xml:space="preserve">. </w:t>
      </w:r>
    </w:p>
    <w:p w14:paraId="6E4171E6" w14:textId="77777777" w:rsidR="00D708A2" w:rsidRPr="00D708A2" w:rsidRDefault="00D708A2" w:rsidP="00D708A2">
      <w:pPr>
        <w:spacing w:after="0" w:line="240" w:lineRule="auto"/>
        <w:ind w:firstLine="426"/>
        <w:jc w:val="both"/>
        <w:rPr>
          <w:rFonts w:ascii="Aptos" w:eastAsia="Times New Roman" w:hAnsi="Aptos" w:cs="Times New Roman"/>
          <w:kern w:val="0"/>
          <w:lang w:eastAsia="it-IT"/>
          <w14:ligatures w14:val="none"/>
        </w:rPr>
      </w:pPr>
      <w:r w:rsidRPr="00D708A2">
        <w:rPr>
          <w:rFonts w:ascii="Times New Roman" w:eastAsia="Times New Roman" w:hAnsi="Times New Roman" w:cs="Times New Roman"/>
          <w:kern w:val="0"/>
          <w:sz w:val="10"/>
          <w:szCs w:val="10"/>
          <w:lang w:eastAsia="it-IT"/>
          <w14:ligatures w14:val="none"/>
        </w:rPr>
        <w:t> </w:t>
      </w:r>
    </w:p>
    <w:p w14:paraId="5FBB7CBD" w14:textId="77777777" w:rsidR="00D708A2" w:rsidRPr="00D708A2" w:rsidRDefault="00D708A2" w:rsidP="00D708A2">
      <w:pPr>
        <w:spacing w:after="0" w:line="240" w:lineRule="auto"/>
        <w:ind w:firstLine="426"/>
        <w:jc w:val="both"/>
        <w:rPr>
          <w:rFonts w:ascii="Aptos" w:eastAsia="Times New Roman" w:hAnsi="Aptos" w:cs="Times New Roman"/>
          <w:kern w:val="0"/>
          <w:lang w:eastAsia="it-IT"/>
          <w14:ligatures w14:val="none"/>
        </w:rPr>
      </w:pPr>
      <w:r w:rsidRPr="00D708A2">
        <w:rPr>
          <w:rFonts w:ascii="Times New Roman" w:eastAsia="Times New Roman" w:hAnsi="Times New Roman" w:cs="Times New Roman"/>
          <w:color w:val="000000"/>
          <w:kern w:val="0"/>
          <w:sz w:val="22"/>
          <w:szCs w:val="22"/>
          <w:lang w:eastAsia="it-IT"/>
          <w14:ligatures w14:val="none"/>
        </w:rPr>
        <w:lastRenderedPageBreak/>
        <w:t xml:space="preserve">Il cantiere partenopeo Sea </w:t>
      </w:r>
      <w:proofErr w:type="spellStart"/>
      <w:r w:rsidRPr="00D708A2">
        <w:rPr>
          <w:rFonts w:ascii="Times New Roman" w:eastAsia="Times New Roman" w:hAnsi="Times New Roman" w:cs="Times New Roman"/>
          <w:color w:val="000000"/>
          <w:kern w:val="0"/>
          <w:sz w:val="22"/>
          <w:szCs w:val="22"/>
          <w:lang w:eastAsia="it-IT"/>
          <w14:ligatures w14:val="none"/>
        </w:rPr>
        <w:t>Prop</w:t>
      </w:r>
      <w:proofErr w:type="spellEnd"/>
      <w:r w:rsidRPr="00D708A2">
        <w:rPr>
          <w:rFonts w:ascii="Times New Roman" w:eastAsia="Times New Roman" w:hAnsi="Times New Roman" w:cs="Times New Roman"/>
          <w:color w:val="000000"/>
          <w:kern w:val="0"/>
          <w:sz w:val="22"/>
          <w:szCs w:val="22"/>
          <w:lang w:eastAsia="it-IT"/>
          <w14:ligatures w14:val="none"/>
        </w:rPr>
        <w:t xml:space="preserve"> espone a Roma 4 modelli nel segmento gommoni come il </w:t>
      </w:r>
      <w:r w:rsidRPr="00D708A2">
        <w:rPr>
          <w:rFonts w:ascii="Times New Roman" w:eastAsia="Times New Roman" w:hAnsi="Times New Roman" w:cs="Times New Roman"/>
          <w:b/>
          <w:bCs/>
          <w:color w:val="000000"/>
          <w:kern w:val="0"/>
          <w:sz w:val="22"/>
          <w:szCs w:val="22"/>
          <w:lang w:eastAsia="it-IT"/>
          <w14:ligatures w14:val="none"/>
        </w:rPr>
        <w:t>Comfort 33</w:t>
      </w:r>
      <w:r w:rsidRPr="00D708A2">
        <w:rPr>
          <w:rFonts w:ascii="Times New Roman" w:eastAsia="Times New Roman" w:hAnsi="Times New Roman" w:cs="Times New Roman"/>
          <w:color w:val="000000"/>
          <w:kern w:val="0"/>
          <w:sz w:val="22"/>
          <w:szCs w:val="22"/>
          <w:lang w:eastAsia="it-IT"/>
          <w14:ligatures w14:val="none"/>
        </w:rPr>
        <w:t xml:space="preserve"> (9,95 x 3,54 m), dal look deciso e con una potenza bimotore, 2 x 350 CV. Al suo interno una doppia area interna con wc, lavello, doccia e un letto matrimoniale. Il parabrezza è oscurato e tale da garantire una navigazione senza disturbi, resa più sicura dalla presenza del T-Top. Equipaggiato di tendalino, telo copri consolle, e cucina esterna. In esposizione anche Comfort 24 (7,80x3 m), il Comfort 30 (9,80x3,30 m), e il Rib 19.70 (6,40x2,40). </w:t>
      </w:r>
    </w:p>
    <w:p w14:paraId="36AD45FD" w14:textId="77777777" w:rsidR="00D708A2" w:rsidRPr="00D708A2" w:rsidRDefault="00D708A2" w:rsidP="00D708A2">
      <w:pPr>
        <w:spacing w:after="0" w:line="240" w:lineRule="auto"/>
        <w:ind w:firstLine="426"/>
        <w:jc w:val="both"/>
        <w:rPr>
          <w:rFonts w:ascii="Aptos" w:eastAsia="Times New Roman" w:hAnsi="Aptos" w:cs="Times New Roman"/>
          <w:kern w:val="0"/>
          <w:lang w:eastAsia="it-IT"/>
          <w14:ligatures w14:val="none"/>
        </w:rPr>
      </w:pPr>
      <w:r w:rsidRPr="00D708A2">
        <w:rPr>
          <w:rFonts w:ascii="Times New Roman" w:eastAsia="Times New Roman" w:hAnsi="Times New Roman" w:cs="Times New Roman"/>
          <w:kern w:val="0"/>
          <w:sz w:val="10"/>
          <w:szCs w:val="10"/>
          <w:lang w:eastAsia="it-IT"/>
          <w14:ligatures w14:val="none"/>
        </w:rPr>
        <w:t> </w:t>
      </w:r>
    </w:p>
    <w:p w14:paraId="3062C0E5" w14:textId="77777777" w:rsidR="00D708A2" w:rsidRPr="00D708A2" w:rsidRDefault="00D708A2" w:rsidP="00D708A2">
      <w:pPr>
        <w:spacing w:after="0" w:line="240" w:lineRule="auto"/>
        <w:ind w:firstLine="426"/>
        <w:jc w:val="both"/>
        <w:rPr>
          <w:rFonts w:ascii="Aptos" w:eastAsia="Times New Roman" w:hAnsi="Aptos" w:cs="Times New Roman"/>
          <w:kern w:val="0"/>
          <w:lang w:eastAsia="it-IT"/>
          <w14:ligatures w14:val="none"/>
        </w:rPr>
      </w:pPr>
      <w:r w:rsidRPr="00D708A2">
        <w:rPr>
          <w:rFonts w:ascii="Times New Roman" w:eastAsia="Times New Roman" w:hAnsi="Times New Roman" w:cs="Times New Roman"/>
          <w:color w:val="000000"/>
          <w:kern w:val="0"/>
          <w:sz w:val="22"/>
          <w:szCs w:val="22"/>
          <w:lang w:eastAsia="it-IT"/>
          <w14:ligatures w14:val="none"/>
        </w:rPr>
        <w:t xml:space="preserve">Nautica Gaglione espone il </w:t>
      </w:r>
      <w:proofErr w:type="spellStart"/>
      <w:r w:rsidRPr="00D708A2">
        <w:rPr>
          <w:rFonts w:ascii="Times New Roman" w:eastAsia="Times New Roman" w:hAnsi="Times New Roman" w:cs="Times New Roman"/>
          <w:b/>
          <w:bCs/>
          <w:color w:val="000000"/>
          <w:kern w:val="0"/>
          <w:sz w:val="22"/>
          <w:szCs w:val="22"/>
          <w:lang w:eastAsia="it-IT"/>
          <w14:ligatures w14:val="none"/>
        </w:rPr>
        <w:t>Gagliò</w:t>
      </w:r>
      <w:proofErr w:type="spellEnd"/>
      <w:r w:rsidRPr="00D708A2">
        <w:rPr>
          <w:rFonts w:ascii="Times New Roman" w:eastAsia="Times New Roman" w:hAnsi="Times New Roman" w:cs="Times New Roman"/>
          <w:b/>
          <w:bCs/>
          <w:color w:val="000000"/>
          <w:kern w:val="0"/>
          <w:sz w:val="22"/>
          <w:szCs w:val="22"/>
          <w:lang w:eastAsia="it-IT"/>
          <w14:ligatures w14:val="none"/>
        </w:rPr>
        <w:t xml:space="preserve"> 62.5</w:t>
      </w:r>
      <w:r w:rsidRPr="00D708A2">
        <w:rPr>
          <w:rFonts w:ascii="Times New Roman" w:eastAsia="Times New Roman" w:hAnsi="Times New Roman" w:cs="Times New Roman"/>
          <w:color w:val="000000"/>
          <w:kern w:val="0"/>
          <w:sz w:val="22"/>
          <w:szCs w:val="22"/>
          <w:lang w:eastAsia="it-IT"/>
          <w14:ligatures w14:val="none"/>
        </w:rPr>
        <w:t>, disponibile in due varianti, è adatto tanto al mare quanto al lago. Il gommone dal design semplice ed essenziale è personalizzabile in ogni dettaglio. La consolle è il tratto distintivo per la sua forma funzionale, e lo spazio, seppur compatto, garantisce una buona vivibilità. Dotato di più accessori, come roll bar con tenda teak e doccia in acciaio a poppa. Supporta una potenza che parte dai 40 CV dando modo di affrontare le onde anche a chi non è provvisto di patente nautica.</w:t>
      </w:r>
    </w:p>
    <w:p w14:paraId="578EDDB1" w14:textId="77777777" w:rsidR="00D708A2" w:rsidRPr="00D708A2" w:rsidRDefault="00D708A2" w:rsidP="00D708A2">
      <w:pPr>
        <w:spacing w:after="0" w:line="240" w:lineRule="auto"/>
        <w:ind w:firstLine="426"/>
        <w:jc w:val="both"/>
        <w:rPr>
          <w:rFonts w:ascii="Aptos" w:eastAsia="Times New Roman" w:hAnsi="Aptos" w:cs="Times New Roman"/>
          <w:kern w:val="0"/>
          <w:lang w:eastAsia="it-IT"/>
          <w14:ligatures w14:val="none"/>
        </w:rPr>
      </w:pPr>
      <w:r w:rsidRPr="00D708A2">
        <w:rPr>
          <w:rFonts w:ascii="Times New Roman" w:eastAsia="Times New Roman" w:hAnsi="Times New Roman" w:cs="Times New Roman"/>
          <w:kern w:val="0"/>
          <w:sz w:val="10"/>
          <w:szCs w:val="10"/>
          <w:lang w:eastAsia="it-IT"/>
          <w14:ligatures w14:val="none"/>
        </w:rPr>
        <w:t> </w:t>
      </w:r>
    </w:p>
    <w:p w14:paraId="1EDBBA9A" w14:textId="77777777" w:rsidR="00D708A2" w:rsidRPr="00D708A2" w:rsidRDefault="00D708A2" w:rsidP="00D708A2">
      <w:pPr>
        <w:spacing w:after="0" w:line="240" w:lineRule="auto"/>
        <w:ind w:firstLine="426"/>
        <w:jc w:val="both"/>
        <w:rPr>
          <w:rFonts w:ascii="Aptos" w:eastAsia="Times New Roman" w:hAnsi="Aptos" w:cs="Times New Roman"/>
          <w:kern w:val="0"/>
          <w:lang w:eastAsia="it-IT"/>
          <w14:ligatures w14:val="none"/>
        </w:rPr>
      </w:pPr>
      <w:r w:rsidRPr="00D708A2">
        <w:rPr>
          <w:rFonts w:ascii="Times New Roman" w:eastAsia="Times New Roman" w:hAnsi="Times New Roman" w:cs="Times New Roman"/>
          <w:color w:val="000000"/>
          <w:kern w:val="0"/>
          <w:sz w:val="22"/>
          <w:szCs w:val="22"/>
          <w:lang w:eastAsia="it-IT"/>
          <w14:ligatures w14:val="none"/>
        </w:rPr>
        <w:t xml:space="preserve">Per il settore motoscafi, invece, a rappresentare la Campania è il Cantiere AP Boat che espone due modelli con una </w:t>
      </w:r>
      <w:r w:rsidRPr="00D708A2">
        <w:rPr>
          <w:rFonts w:ascii="Times New Roman" w:eastAsia="Times New Roman" w:hAnsi="Times New Roman" w:cs="Times New Roman"/>
          <w:b/>
          <w:bCs/>
          <w:color w:val="000000"/>
          <w:kern w:val="0"/>
          <w:sz w:val="22"/>
          <w:szCs w:val="22"/>
          <w:lang w:eastAsia="it-IT"/>
          <w14:ligatures w14:val="none"/>
        </w:rPr>
        <w:t>novità 2025: Gaia 24.50 Open</w:t>
      </w:r>
      <w:r w:rsidRPr="00D708A2">
        <w:rPr>
          <w:rFonts w:ascii="Times New Roman" w:eastAsia="Times New Roman" w:hAnsi="Times New Roman" w:cs="Times New Roman"/>
          <w:color w:val="000000"/>
          <w:kern w:val="0"/>
          <w:sz w:val="22"/>
          <w:szCs w:val="22"/>
          <w:lang w:eastAsia="it-IT"/>
          <w14:ligatures w14:val="none"/>
        </w:rPr>
        <w:t xml:space="preserve">, un 7,60 fuori tutto, con wc separato sotto consolle di guida e motore fuoribordo con potenza massima 300 CV. Altro modello è </w:t>
      </w:r>
      <w:r w:rsidRPr="00D708A2">
        <w:rPr>
          <w:rFonts w:ascii="Times New Roman" w:eastAsia="Times New Roman" w:hAnsi="Times New Roman" w:cs="Times New Roman"/>
          <w:b/>
          <w:bCs/>
          <w:color w:val="000000"/>
          <w:kern w:val="0"/>
          <w:sz w:val="22"/>
          <w:szCs w:val="22"/>
          <w:lang w:eastAsia="it-IT"/>
          <w14:ligatures w14:val="none"/>
        </w:rPr>
        <w:t xml:space="preserve">Gaia 22 </w:t>
      </w:r>
      <w:proofErr w:type="spellStart"/>
      <w:r w:rsidRPr="00D708A2">
        <w:rPr>
          <w:rFonts w:ascii="Times New Roman" w:eastAsia="Times New Roman" w:hAnsi="Times New Roman" w:cs="Times New Roman"/>
          <w:b/>
          <w:bCs/>
          <w:color w:val="000000"/>
          <w:kern w:val="0"/>
          <w:sz w:val="22"/>
          <w:szCs w:val="22"/>
          <w:lang w:eastAsia="it-IT"/>
          <w14:ligatures w14:val="none"/>
        </w:rPr>
        <w:t>walkaround</w:t>
      </w:r>
      <w:proofErr w:type="spellEnd"/>
      <w:r w:rsidRPr="00D708A2">
        <w:rPr>
          <w:rFonts w:ascii="Times New Roman" w:eastAsia="Times New Roman" w:hAnsi="Times New Roman" w:cs="Times New Roman"/>
          <w:color w:val="000000"/>
          <w:kern w:val="0"/>
          <w:sz w:val="22"/>
          <w:szCs w:val="22"/>
          <w:lang w:eastAsia="it-IT"/>
          <w14:ligatures w14:val="none"/>
        </w:rPr>
        <w:t xml:space="preserve">, dai rivestimenti più classici. Dispone di spazi esterni abitabili e di ampi gavoni sia a poppa sia a prua. Provvista di una cabina con </w:t>
      </w:r>
      <w:proofErr w:type="gramStart"/>
      <w:r w:rsidRPr="00D708A2">
        <w:rPr>
          <w:rFonts w:ascii="Times New Roman" w:eastAsia="Times New Roman" w:hAnsi="Times New Roman" w:cs="Times New Roman"/>
          <w:color w:val="000000"/>
          <w:kern w:val="0"/>
          <w:sz w:val="22"/>
          <w:szCs w:val="22"/>
          <w:lang w:eastAsia="it-IT"/>
          <w14:ligatures w14:val="none"/>
        </w:rPr>
        <w:t>2</w:t>
      </w:r>
      <w:proofErr w:type="gramEnd"/>
      <w:r w:rsidRPr="00D708A2">
        <w:rPr>
          <w:rFonts w:ascii="Times New Roman" w:eastAsia="Times New Roman" w:hAnsi="Times New Roman" w:cs="Times New Roman"/>
          <w:color w:val="000000"/>
          <w:kern w:val="0"/>
          <w:sz w:val="22"/>
          <w:szCs w:val="22"/>
          <w:lang w:eastAsia="it-IT"/>
          <w14:ligatures w14:val="none"/>
        </w:rPr>
        <w:t xml:space="preserve"> posti letto, adatta per weekend in relax. Supporta una potenza minima di 115 CV e una massima di 200 CV.</w:t>
      </w:r>
    </w:p>
    <w:p w14:paraId="355207D2" w14:textId="60A72550" w:rsidR="00096BE1" w:rsidRDefault="00096BE1" w:rsidP="00096BE1">
      <w:pPr>
        <w:spacing w:after="0" w:line="240" w:lineRule="auto"/>
        <w:ind w:firstLine="426"/>
        <w:jc w:val="both"/>
        <w:rPr>
          <w:rFonts w:ascii="Times New Roman" w:eastAsia="Times New Roman" w:hAnsi="Times New Roman" w:cs="Times New Roman"/>
          <w:kern w:val="0"/>
          <w:sz w:val="22"/>
          <w:szCs w:val="22"/>
          <w:lang w:eastAsia="it-IT"/>
          <w14:ligatures w14:val="none"/>
        </w:rPr>
      </w:pPr>
    </w:p>
    <w:p w14:paraId="32ED180B" w14:textId="77777777" w:rsidR="00096BE1" w:rsidRDefault="00096BE1" w:rsidP="00BB2EA5">
      <w:pPr>
        <w:spacing w:after="0" w:line="240" w:lineRule="auto"/>
        <w:ind w:firstLine="426"/>
        <w:jc w:val="both"/>
        <w:rPr>
          <w:rFonts w:ascii="Times New Roman" w:eastAsia="Times New Roman" w:hAnsi="Times New Roman" w:cs="Times New Roman"/>
          <w:kern w:val="0"/>
          <w:sz w:val="22"/>
          <w:szCs w:val="22"/>
          <w:lang w:eastAsia="it-IT"/>
          <w14:ligatures w14:val="none"/>
        </w:rPr>
      </w:pPr>
    </w:p>
    <w:p w14:paraId="01F4C368" w14:textId="77777777" w:rsidR="00096BE1" w:rsidRDefault="00096BE1" w:rsidP="00BB2EA5">
      <w:pPr>
        <w:spacing w:after="0" w:line="240" w:lineRule="auto"/>
        <w:ind w:firstLine="426"/>
        <w:jc w:val="both"/>
        <w:rPr>
          <w:rFonts w:ascii="Times New Roman" w:eastAsia="Times New Roman" w:hAnsi="Times New Roman" w:cs="Times New Roman"/>
          <w:kern w:val="0"/>
          <w:sz w:val="22"/>
          <w:szCs w:val="22"/>
          <w:lang w:eastAsia="it-IT"/>
          <w14:ligatures w14:val="none"/>
        </w:rPr>
      </w:pPr>
    </w:p>
    <w:p w14:paraId="5FADE8CA" w14:textId="77777777" w:rsidR="00096BE1" w:rsidRDefault="00096BE1" w:rsidP="00BB2EA5">
      <w:pPr>
        <w:spacing w:after="0" w:line="240" w:lineRule="auto"/>
        <w:ind w:firstLine="426"/>
        <w:jc w:val="both"/>
        <w:rPr>
          <w:rFonts w:ascii="Times New Roman" w:eastAsia="Times New Roman" w:hAnsi="Times New Roman" w:cs="Times New Roman"/>
          <w:kern w:val="0"/>
          <w:sz w:val="22"/>
          <w:szCs w:val="22"/>
          <w:lang w:eastAsia="it-IT"/>
          <w14:ligatures w14:val="none"/>
        </w:rPr>
      </w:pPr>
    </w:p>
    <w:p w14:paraId="026212A7" w14:textId="77777777" w:rsidR="00096BE1" w:rsidRDefault="00096BE1" w:rsidP="00BB2EA5">
      <w:pPr>
        <w:spacing w:after="0" w:line="240" w:lineRule="auto"/>
        <w:ind w:firstLine="426"/>
        <w:jc w:val="both"/>
        <w:rPr>
          <w:rFonts w:ascii="Times New Roman" w:eastAsia="Times New Roman" w:hAnsi="Times New Roman" w:cs="Times New Roman"/>
          <w:kern w:val="0"/>
          <w:sz w:val="22"/>
          <w:szCs w:val="22"/>
          <w:lang w:eastAsia="it-IT"/>
          <w14:ligatures w14:val="none"/>
        </w:rPr>
      </w:pPr>
    </w:p>
    <w:p w14:paraId="45905269" w14:textId="77777777" w:rsidR="00096BE1" w:rsidRDefault="00096BE1" w:rsidP="00BB2EA5">
      <w:pPr>
        <w:spacing w:after="0" w:line="240" w:lineRule="auto"/>
        <w:ind w:firstLine="426"/>
        <w:jc w:val="both"/>
        <w:rPr>
          <w:rFonts w:ascii="Times New Roman" w:eastAsia="Times New Roman" w:hAnsi="Times New Roman" w:cs="Times New Roman"/>
          <w:kern w:val="0"/>
          <w:sz w:val="22"/>
          <w:szCs w:val="22"/>
          <w:lang w:eastAsia="it-IT"/>
          <w14:ligatures w14:val="none"/>
        </w:rPr>
      </w:pPr>
    </w:p>
    <w:p w14:paraId="099B7295" w14:textId="77777777" w:rsidR="00096BE1" w:rsidRDefault="00096BE1" w:rsidP="00BB2EA5">
      <w:pPr>
        <w:spacing w:after="0" w:line="240" w:lineRule="auto"/>
        <w:ind w:firstLine="426"/>
        <w:jc w:val="both"/>
        <w:rPr>
          <w:rFonts w:ascii="Times New Roman" w:eastAsia="Times New Roman" w:hAnsi="Times New Roman" w:cs="Times New Roman"/>
          <w:kern w:val="0"/>
          <w:sz w:val="22"/>
          <w:szCs w:val="22"/>
          <w:lang w:eastAsia="it-IT"/>
          <w14:ligatures w14:val="none"/>
        </w:rPr>
      </w:pPr>
    </w:p>
    <w:p w14:paraId="0917D6B6" w14:textId="77777777" w:rsidR="00096BE1" w:rsidRDefault="00096BE1" w:rsidP="00BB2EA5">
      <w:pPr>
        <w:spacing w:after="0" w:line="240" w:lineRule="auto"/>
        <w:ind w:firstLine="426"/>
        <w:jc w:val="both"/>
        <w:rPr>
          <w:rFonts w:ascii="Times New Roman" w:eastAsia="Times New Roman" w:hAnsi="Times New Roman" w:cs="Times New Roman"/>
          <w:kern w:val="0"/>
          <w:sz w:val="22"/>
          <w:szCs w:val="22"/>
          <w:lang w:eastAsia="it-IT"/>
          <w14:ligatures w14:val="none"/>
        </w:rPr>
      </w:pPr>
    </w:p>
    <w:p w14:paraId="5153915C" w14:textId="77777777" w:rsidR="00096BE1" w:rsidRDefault="00096BE1" w:rsidP="00BB2EA5">
      <w:pPr>
        <w:spacing w:after="0" w:line="240" w:lineRule="auto"/>
        <w:ind w:firstLine="426"/>
        <w:jc w:val="both"/>
        <w:rPr>
          <w:rFonts w:ascii="Times New Roman" w:eastAsia="Times New Roman" w:hAnsi="Times New Roman" w:cs="Times New Roman"/>
          <w:kern w:val="0"/>
          <w:sz w:val="22"/>
          <w:szCs w:val="22"/>
          <w:lang w:eastAsia="it-IT"/>
          <w14:ligatures w14:val="none"/>
        </w:rPr>
      </w:pPr>
    </w:p>
    <w:p w14:paraId="25661795" w14:textId="77777777" w:rsidR="00096BE1" w:rsidRDefault="00096BE1" w:rsidP="00BB2EA5">
      <w:pPr>
        <w:spacing w:after="0" w:line="240" w:lineRule="auto"/>
        <w:ind w:firstLine="426"/>
        <w:jc w:val="both"/>
        <w:rPr>
          <w:rFonts w:ascii="Times New Roman" w:eastAsia="Times New Roman" w:hAnsi="Times New Roman" w:cs="Times New Roman"/>
          <w:kern w:val="0"/>
          <w:sz w:val="22"/>
          <w:szCs w:val="22"/>
          <w:lang w:eastAsia="it-IT"/>
          <w14:ligatures w14:val="none"/>
        </w:rPr>
      </w:pPr>
    </w:p>
    <w:p w14:paraId="0F21A4F3" w14:textId="77777777" w:rsidR="00096BE1" w:rsidRDefault="00096BE1" w:rsidP="00BB2EA5">
      <w:pPr>
        <w:spacing w:after="0" w:line="240" w:lineRule="auto"/>
        <w:ind w:firstLine="426"/>
        <w:jc w:val="both"/>
        <w:rPr>
          <w:rFonts w:ascii="Times New Roman" w:eastAsia="Times New Roman" w:hAnsi="Times New Roman" w:cs="Times New Roman"/>
          <w:kern w:val="0"/>
          <w:sz w:val="22"/>
          <w:szCs w:val="22"/>
          <w:lang w:eastAsia="it-IT"/>
          <w14:ligatures w14:val="none"/>
        </w:rPr>
      </w:pPr>
    </w:p>
    <w:p w14:paraId="5A8AC240" w14:textId="77777777" w:rsidR="00096BE1" w:rsidRDefault="00096BE1" w:rsidP="00BB2EA5">
      <w:pPr>
        <w:spacing w:after="0" w:line="240" w:lineRule="auto"/>
        <w:ind w:firstLine="426"/>
        <w:jc w:val="both"/>
        <w:rPr>
          <w:rFonts w:ascii="Times New Roman" w:eastAsia="Times New Roman" w:hAnsi="Times New Roman" w:cs="Times New Roman"/>
          <w:kern w:val="0"/>
          <w:sz w:val="22"/>
          <w:szCs w:val="22"/>
          <w:lang w:eastAsia="it-IT"/>
          <w14:ligatures w14:val="none"/>
        </w:rPr>
      </w:pPr>
    </w:p>
    <w:p w14:paraId="0C9429C1" w14:textId="77777777" w:rsidR="00096BE1" w:rsidRDefault="00096BE1" w:rsidP="00BB2EA5">
      <w:pPr>
        <w:spacing w:after="0" w:line="240" w:lineRule="auto"/>
        <w:ind w:firstLine="426"/>
        <w:jc w:val="both"/>
        <w:rPr>
          <w:rFonts w:ascii="Times New Roman" w:eastAsia="Times New Roman" w:hAnsi="Times New Roman" w:cs="Times New Roman"/>
          <w:kern w:val="0"/>
          <w:sz w:val="22"/>
          <w:szCs w:val="22"/>
          <w:lang w:eastAsia="it-IT"/>
          <w14:ligatures w14:val="none"/>
        </w:rPr>
      </w:pPr>
    </w:p>
    <w:p w14:paraId="03C28082" w14:textId="77777777" w:rsidR="00096BE1" w:rsidRDefault="00096BE1" w:rsidP="00BB2EA5">
      <w:pPr>
        <w:spacing w:after="0" w:line="240" w:lineRule="auto"/>
        <w:ind w:firstLine="426"/>
        <w:jc w:val="both"/>
        <w:rPr>
          <w:rFonts w:ascii="Times New Roman" w:eastAsia="Times New Roman" w:hAnsi="Times New Roman" w:cs="Times New Roman"/>
          <w:kern w:val="0"/>
          <w:sz w:val="22"/>
          <w:szCs w:val="22"/>
          <w:lang w:eastAsia="it-IT"/>
          <w14:ligatures w14:val="none"/>
        </w:rPr>
      </w:pPr>
    </w:p>
    <w:p w14:paraId="4B38E62A" w14:textId="77777777" w:rsidR="00096BE1" w:rsidRDefault="00096BE1" w:rsidP="00BB2EA5">
      <w:pPr>
        <w:spacing w:after="0" w:line="240" w:lineRule="auto"/>
        <w:ind w:firstLine="426"/>
        <w:jc w:val="both"/>
        <w:rPr>
          <w:rFonts w:ascii="Times New Roman" w:eastAsia="Times New Roman" w:hAnsi="Times New Roman" w:cs="Times New Roman"/>
          <w:kern w:val="0"/>
          <w:sz w:val="22"/>
          <w:szCs w:val="22"/>
          <w:lang w:eastAsia="it-IT"/>
          <w14:ligatures w14:val="none"/>
        </w:rPr>
      </w:pPr>
    </w:p>
    <w:p w14:paraId="71F26F4A" w14:textId="77777777" w:rsidR="00096BE1" w:rsidRDefault="00096BE1" w:rsidP="00BB2EA5">
      <w:pPr>
        <w:spacing w:after="0" w:line="240" w:lineRule="auto"/>
        <w:ind w:firstLine="426"/>
        <w:jc w:val="both"/>
        <w:rPr>
          <w:rFonts w:ascii="Times New Roman" w:eastAsia="Times New Roman" w:hAnsi="Times New Roman" w:cs="Times New Roman"/>
          <w:kern w:val="0"/>
          <w:sz w:val="22"/>
          <w:szCs w:val="22"/>
          <w:lang w:eastAsia="it-IT"/>
          <w14:ligatures w14:val="none"/>
        </w:rPr>
      </w:pPr>
    </w:p>
    <w:p w14:paraId="47E03E42" w14:textId="77777777" w:rsidR="00096BE1" w:rsidRDefault="00096BE1" w:rsidP="00BB2EA5">
      <w:pPr>
        <w:spacing w:after="0" w:line="240" w:lineRule="auto"/>
        <w:ind w:firstLine="426"/>
        <w:jc w:val="both"/>
        <w:rPr>
          <w:rFonts w:ascii="Times New Roman" w:eastAsia="Times New Roman" w:hAnsi="Times New Roman" w:cs="Times New Roman"/>
          <w:kern w:val="0"/>
          <w:sz w:val="22"/>
          <w:szCs w:val="22"/>
          <w:lang w:eastAsia="it-IT"/>
          <w14:ligatures w14:val="none"/>
        </w:rPr>
      </w:pPr>
    </w:p>
    <w:p w14:paraId="1455D7F1" w14:textId="77777777" w:rsidR="00096BE1" w:rsidRDefault="00096BE1" w:rsidP="00BB2EA5">
      <w:pPr>
        <w:spacing w:after="0" w:line="240" w:lineRule="auto"/>
        <w:ind w:firstLine="426"/>
        <w:jc w:val="both"/>
        <w:rPr>
          <w:rFonts w:ascii="Times New Roman" w:eastAsia="Times New Roman" w:hAnsi="Times New Roman" w:cs="Times New Roman"/>
          <w:kern w:val="0"/>
          <w:sz w:val="22"/>
          <w:szCs w:val="22"/>
          <w:lang w:eastAsia="it-IT"/>
          <w14:ligatures w14:val="none"/>
        </w:rPr>
      </w:pPr>
    </w:p>
    <w:p w14:paraId="7C15D886" w14:textId="77777777" w:rsidR="00096BE1" w:rsidRDefault="00096BE1" w:rsidP="00BB2EA5">
      <w:pPr>
        <w:spacing w:after="0" w:line="240" w:lineRule="auto"/>
        <w:ind w:firstLine="426"/>
        <w:jc w:val="both"/>
        <w:rPr>
          <w:rFonts w:ascii="Times New Roman" w:eastAsia="Times New Roman" w:hAnsi="Times New Roman" w:cs="Times New Roman"/>
          <w:kern w:val="0"/>
          <w:sz w:val="22"/>
          <w:szCs w:val="22"/>
          <w:lang w:eastAsia="it-IT"/>
          <w14:ligatures w14:val="none"/>
        </w:rPr>
      </w:pPr>
    </w:p>
    <w:p w14:paraId="116852DB" w14:textId="77777777" w:rsidR="00096BE1" w:rsidRDefault="00096BE1" w:rsidP="00BB2EA5">
      <w:pPr>
        <w:spacing w:after="0" w:line="240" w:lineRule="auto"/>
        <w:ind w:firstLine="426"/>
        <w:jc w:val="both"/>
        <w:rPr>
          <w:rFonts w:ascii="Times New Roman" w:eastAsia="Times New Roman" w:hAnsi="Times New Roman" w:cs="Times New Roman"/>
          <w:kern w:val="0"/>
          <w:sz w:val="22"/>
          <w:szCs w:val="22"/>
          <w:lang w:eastAsia="it-IT"/>
          <w14:ligatures w14:val="none"/>
        </w:rPr>
      </w:pPr>
    </w:p>
    <w:p w14:paraId="17FBF2A3" w14:textId="77777777" w:rsidR="00096BE1" w:rsidRDefault="00096BE1" w:rsidP="00BB2EA5">
      <w:pPr>
        <w:spacing w:after="0" w:line="240" w:lineRule="auto"/>
        <w:ind w:firstLine="426"/>
        <w:jc w:val="both"/>
        <w:rPr>
          <w:rFonts w:ascii="Times New Roman" w:eastAsia="Times New Roman" w:hAnsi="Times New Roman" w:cs="Times New Roman"/>
          <w:kern w:val="0"/>
          <w:sz w:val="22"/>
          <w:szCs w:val="22"/>
          <w:lang w:eastAsia="it-IT"/>
          <w14:ligatures w14:val="none"/>
        </w:rPr>
      </w:pPr>
    </w:p>
    <w:p w14:paraId="5FE1AE55" w14:textId="77777777" w:rsidR="00096BE1" w:rsidRDefault="00096BE1" w:rsidP="00BB2EA5">
      <w:pPr>
        <w:spacing w:after="0" w:line="240" w:lineRule="auto"/>
        <w:ind w:firstLine="426"/>
        <w:jc w:val="both"/>
        <w:rPr>
          <w:rFonts w:ascii="Times New Roman" w:eastAsia="Times New Roman" w:hAnsi="Times New Roman" w:cs="Times New Roman"/>
          <w:kern w:val="0"/>
          <w:sz w:val="22"/>
          <w:szCs w:val="22"/>
          <w:lang w:eastAsia="it-IT"/>
          <w14:ligatures w14:val="none"/>
        </w:rPr>
      </w:pPr>
    </w:p>
    <w:p w14:paraId="7936EB4E" w14:textId="77777777" w:rsidR="00096BE1" w:rsidRDefault="00096BE1" w:rsidP="00BB2EA5">
      <w:pPr>
        <w:spacing w:after="0" w:line="240" w:lineRule="auto"/>
        <w:ind w:firstLine="426"/>
        <w:jc w:val="both"/>
        <w:rPr>
          <w:rFonts w:ascii="Times New Roman" w:eastAsia="Times New Roman" w:hAnsi="Times New Roman" w:cs="Times New Roman"/>
          <w:kern w:val="0"/>
          <w:sz w:val="22"/>
          <w:szCs w:val="22"/>
          <w:lang w:eastAsia="it-IT"/>
          <w14:ligatures w14:val="none"/>
        </w:rPr>
      </w:pPr>
    </w:p>
    <w:p w14:paraId="263F1C44" w14:textId="77777777" w:rsidR="00096BE1" w:rsidRDefault="00096BE1" w:rsidP="00BB2EA5">
      <w:pPr>
        <w:spacing w:after="0" w:line="240" w:lineRule="auto"/>
        <w:ind w:firstLine="426"/>
        <w:jc w:val="both"/>
        <w:rPr>
          <w:rFonts w:ascii="Times New Roman" w:eastAsia="Times New Roman" w:hAnsi="Times New Roman" w:cs="Times New Roman"/>
          <w:kern w:val="0"/>
          <w:sz w:val="22"/>
          <w:szCs w:val="22"/>
          <w:lang w:eastAsia="it-IT"/>
          <w14:ligatures w14:val="none"/>
        </w:rPr>
      </w:pPr>
    </w:p>
    <w:p w14:paraId="5E97824D" w14:textId="77777777" w:rsidR="00096BE1" w:rsidRDefault="00096BE1" w:rsidP="00BB2EA5">
      <w:pPr>
        <w:spacing w:after="0" w:line="240" w:lineRule="auto"/>
        <w:ind w:firstLine="426"/>
        <w:jc w:val="both"/>
        <w:rPr>
          <w:rFonts w:ascii="Times New Roman" w:eastAsia="Times New Roman" w:hAnsi="Times New Roman" w:cs="Times New Roman"/>
          <w:kern w:val="0"/>
          <w:sz w:val="22"/>
          <w:szCs w:val="22"/>
          <w:lang w:eastAsia="it-IT"/>
          <w14:ligatures w14:val="none"/>
        </w:rPr>
      </w:pPr>
    </w:p>
    <w:p w14:paraId="2FC2E512" w14:textId="77777777" w:rsidR="00096BE1" w:rsidRDefault="00096BE1" w:rsidP="00BB2EA5">
      <w:pPr>
        <w:spacing w:after="0" w:line="240" w:lineRule="auto"/>
        <w:ind w:firstLine="426"/>
        <w:jc w:val="both"/>
        <w:rPr>
          <w:rFonts w:ascii="Times New Roman" w:eastAsia="Times New Roman" w:hAnsi="Times New Roman" w:cs="Times New Roman"/>
          <w:kern w:val="0"/>
          <w:sz w:val="22"/>
          <w:szCs w:val="22"/>
          <w:lang w:eastAsia="it-IT"/>
          <w14:ligatures w14:val="none"/>
        </w:rPr>
      </w:pPr>
    </w:p>
    <w:p w14:paraId="7CC2825B" w14:textId="77777777" w:rsidR="00096BE1" w:rsidRDefault="00096BE1" w:rsidP="00BB2EA5">
      <w:pPr>
        <w:spacing w:after="0" w:line="240" w:lineRule="auto"/>
        <w:ind w:firstLine="426"/>
        <w:jc w:val="both"/>
        <w:rPr>
          <w:rFonts w:ascii="Times New Roman" w:eastAsia="Times New Roman" w:hAnsi="Times New Roman" w:cs="Times New Roman"/>
          <w:kern w:val="0"/>
          <w:sz w:val="22"/>
          <w:szCs w:val="22"/>
          <w:lang w:eastAsia="it-IT"/>
          <w14:ligatures w14:val="none"/>
        </w:rPr>
      </w:pPr>
    </w:p>
    <w:p w14:paraId="72ED7900" w14:textId="77777777" w:rsidR="00096BE1" w:rsidRDefault="00096BE1" w:rsidP="00BB2EA5">
      <w:pPr>
        <w:spacing w:after="0" w:line="240" w:lineRule="auto"/>
        <w:ind w:firstLine="426"/>
        <w:jc w:val="both"/>
        <w:rPr>
          <w:rFonts w:ascii="Times New Roman" w:eastAsia="Times New Roman" w:hAnsi="Times New Roman" w:cs="Times New Roman"/>
          <w:kern w:val="0"/>
          <w:sz w:val="22"/>
          <w:szCs w:val="22"/>
          <w:lang w:eastAsia="it-IT"/>
          <w14:ligatures w14:val="none"/>
        </w:rPr>
      </w:pPr>
    </w:p>
    <w:p w14:paraId="30F01093" w14:textId="77777777" w:rsidR="00096BE1" w:rsidRDefault="00096BE1" w:rsidP="00BB2EA5">
      <w:pPr>
        <w:spacing w:after="0" w:line="240" w:lineRule="auto"/>
        <w:ind w:firstLine="426"/>
        <w:jc w:val="both"/>
        <w:rPr>
          <w:rFonts w:ascii="Times New Roman" w:eastAsia="Times New Roman" w:hAnsi="Times New Roman" w:cs="Times New Roman"/>
          <w:kern w:val="0"/>
          <w:sz w:val="22"/>
          <w:szCs w:val="22"/>
          <w:lang w:eastAsia="it-IT"/>
          <w14:ligatures w14:val="none"/>
        </w:rPr>
      </w:pPr>
    </w:p>
    <w:p w14:paraId="3B2F97CF" w14:textId="77777777" w:rsidR="00096BE1" w:rsidRDefault="00096BE1" w:rsidP="00BB2EA5">
      <w:pPr>
        <w:spacing w:after="0" w:line="240" w:lineRule="auto"/>
        <w:ind w:firstLine="426"/>
        <w:jc w:val="both"/>
        <w:rPr>
          <w:rFonts w:ascii="Times New Roman" w:eastAsia="Times New Roman" w:hAnsi="Times New Roman" w:cs="Times New Roman"/>
          <w:kern w:val="0"/>
          <w:sz w:val="22"/>
          <w:szCs w:val="22"/>
          <w:lang w:eastAsia="it-IT"/>
          <w14:ligatures w14:val="none"/>
        </w:rPr>
      </w:pPr>
    </w:p>
    <w:p w14:paraId="41ABBAE6" w14:textId="77777777" w:rsidR="00096BE1" w:rsidRDefault="00096BE1" w:rsidP="00BB2EA5">
      <w:pPr>
        <w:spacing w:after="0" w:line="240" w:lineRule="auto"/>
        <w:ind w:firstLine="426"/>
        <w:jc w:val="both"/>
        <w:rPr>
          <w:rFonts w:ascii="Times New Roman" w:eastAsia="Times New Roman" w:hAnsi="Times New Roman" w:cs="Times New Roman"/>
          <w:kern w:val="0"/>
          <w:sz w:val="22"/>
          <w:szCs w:val="22"/>
          <w:lang w:eastAsia="it-IT"/>
          <w14:ligatures w14:val="none"/>
        </w:rPr>
      </w:pPr>
    </w:p>
    <w:p w14:paraId="1F820AFA" w14:textId="77777777" w:rsidR="00096BE1" w:rsidRDefault="00096BE1" w:rsidP="00BB2EA5">
      <w:pPr>
        <w:spacing w:after="0" w:line="240" w:lineRule="auto"/>
        <w:ind w:firstLine="426"/>
        <w:jc w:val="both"/>
        <w:rPr>
          <w:rFonts w:ascii="Times New Roman" w:eastAsia="Times New Roman" w:hAnsi="Times New Roman" w:cs="Times New Roman"/>
          <w:kern w:val="0"/>
          <w:sz w:val="22"/>
          <w:szCs w:val="22"/>
          <w:lang w:eastAsia="it-IT"/>
          <w14:ligatures w14:val="none"/>
        </w:rPr>
      </w:pPr>
    </w:p>
    <w:p w14:paraId="26E0650E" w14:textId="77777777" w:rsidR="00096BE1" w:rsidRDefault="00096BE1" w:rsidP="00BB2EA5">
      <w:pPr>
        <w:spacing w:after="0" w:line="240" w:lineRule="auto"/>
        <w:ind w:firstLine="426"/>
        <w:jc w:val="both"/>
        <w:rPr>
          <w:rFonts w:ascii="Times New Roman" w:eastAsia="Times New Roman" w:hAnsi="Times New Roman" w:cs="Times New Roman"/>
          <w:kern w:val="0"/>
          <w:sz w:val="22"/>
          <w:szCs w:val="22"/>
          <w:lang w:eastAsia="it-IT"/>
          <w14:ligatures w14:val="none"/>
        </w:rPr>
      </w:pPr>
    </w:p>
    <w:p w14:paraId="2EFABE6F" w14:textId="77777777" w:rsidR="00096BE1" w:rsidRDefault="00096BE1" w:rsidP="00BB2EA5">
      <w:pPr>
        <w:spacing w:after="0" w:line="240" w:lineRule="auto"/>
        <w:ind w:firstLine="426"/>
        <w:jc w:val="both"/>
        <w:rPr>
          <w:rFonts w:ascii="Times New Roman" w:eastAsia="Times New Roman" w:hAnsi="Times New Roman" w:cs="Times New Roman"/>
          <w:kern w:val="0"/>
          <w:sz w:val="22"/>
          <w:szCs w:val="22"/>
          <w:lang w:eastAsia="it-IT"/>
          <w14:ligatures w14:val="none"/>
        </w:rPr>
      </w:pPr>
    </w:p>
    <w:p w14:paraId="13F5495F" w14:textId="77777777" w:rsidR="00096BE1" w:rsidRDefault="00096BE1" w:rsidP="00BB2EA5">
      <w:pPr>
        <w:spacing w:after="0" w:line="240" w:lineRule="auto"/>
        <w:ind w:firstLine="426"/>
        <w:jc w:val="both"/>
        <w:rPr>
          <w:rFonts w:ascii="Times New Roman" w:eastAsia="Times New Roman" w:hAnsi="Times New Roman" w:cs="Times New Roman"/>
          <w:kern w:val="0"/>
          <w:sz w:val="22"/>
          <w:szCs w:val="22"/>
          <w:lang w:eastAsia="it-IT"/>
          <w14:ligatures w14:val="none"/>
        </w:rPr>
      </w:pPr>
    </w:p>
    <w:p w14:paraId="2C446758" w14:textId="77777777" w:rsidR="00096BE1" w:rsidRDefault="00096BE1" w:rsidP="00BB2EA5">
      <w:pPr>
        <w:spacing w:after="0" w:line="240" w:lineRule="auto"/>
        <w:ind w:firstLine="426"/>
        <w:jc w:val="both"/>
        <w:rPr>
          <w:rFonts w:ascii="Times New Roman" w:eastAsia="Times New Roman" w:hAnsi="Times New Roman" w:cs="Times New Roman"/>
          <w:kern w:val="0"/>
          <w:sz w:val="22"/>
          <w:szCs w:val="22"/>
          <w:lang w:eastAsia="it-IT"/>
          <w14:ligatures w14:val="none"/>
        </w:rPr>
      </w:pPr>
    </w:p>
    <w:p w14:paraId="68756060" w14:textId="77777777" w:rsidR="00096BE1" w:rsidRDefault="00096BE1" w:rsidP="00BB2EA5">
      <w:pPr>
        <w:spacing w:after="0" w:line="240" w:lineRule="auto"/>
        <w:ind w:firstLine="426"/>
        <w:jc w:val="both"/>
        <w:rPr>
          <w:rFonts w:ascii="Times New Roman" w:eastAsia="Times New Roman" w:hAnsi="Times New Roman" w:cs="Times New Roman"/>
          <w:kern w:val="0"/>
          <w:sz w:val="22"/>
          <w:szCs w:val="22"/>
          <w:lang w:eastAsia="it-IT"/>
          <w14:ligatures w14:val="none"/>
        </w:rPr>
      </w:pPr>
    </w:p>
    <w:p w14:paraId="36C23005" w14:textId="4EE72FD1" w:rsidR="0041522A" w:rsidRDefault="00F245A3" w:rsidP="00AD5E4E">
      <w:pPr>
        <w:spacing w:after="0" w:line="240" w:lineRule="auto"/>
        <w:jc w:val="center"/>
        <w:rPr>
          <w:rFonts w:ascii="Times New Roman" w:hAnsi="Times New Roman" w:cs="Times New Roman"/>
        </w:rPr>
      </w:pPr>
      <w:r>
        <w:rPr>
          <w:rFonts w:ascii="Times New Roman" w:eastAsia="Times New Roman" w:hAnsi="Times New Roman" w:cs="Times New Roman"/>
          <w:kern w:val="0"/>
          <w:sz w:val="22"/>
          <w:szCs w:val="22"/>
          <w:lang w:eastAsia="it-IT"/>
          <w14:ligatures w14:val="none"/>
        </w:rPr>
        <w:t xml:space="preserve"> </w:t>
      </w:r>
    </w:p>
    <w:sectPr w:rsidR="0041522A" w:rsidSect="00AD5E4E">
      <w:footerReference w:type="default" r:id="rId7"/>
      <w:pgSz w:w="11906" w:h="16838"/>
      <w:pgMar w:top="142" w:right="1134" w:bottom="709"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AE59BA" w14:textId="77777777" w:rsidR="001E4DC6" w:rsidRDefault="001E4DC6" w:rsidP="002266EB">
      <w:pPr>
        <w:spacing w:after="0" w:line="240" w:lineRule="auto"/>
      </w:pPr>
      <w:r>
        <w:separator/>
      </w:r>
    </w:p>
  </w:endnote>
  <w:endnote w:type="continuationSeparator" w:id="0">
    <w:p w14:paraId="47267CB5" w14:textId="77777777" w:rsidR="001E4DC6" w:rsidRDefault="001E4DC6" w:rsidP="002266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96A1DB" w14:textId="2D8EBDE1" w:rsidR="002266EB" w:rsidRDefault="002266EB" w:rsidP="002266EB">
    <w:pPr>
      <w:spacing w:after="0" w:line="240" w:lineRule="auto"/>
      <w:jc w:val="center"/>
      <w:rPr>
        <w:rFonts w:cs="Calibri"/>
        <w:sz w:val="18"/>
        <w:szCs w:val="18"/>
      </w:rPr>
    </w:pPr>
    <w:r>
      <w:rPr>
        <w:rFonts w:cs="Calibri"/>
        <w:b/>
        <w:sz w:val="20"/>
        <w:szCs w:val="20"/>
      </w:rPr>
      <w:t>UFFICIO STAMPA</w:t>
    </w:r>
    <w:r>
      <w:rPr>
        <w:rFonts w:cs="Calibri"/>
        <w:sz w:val="20"/>
        <w:szCs w:val="20"/>
      </w:rPr>
      <w:t xml:space="preserve">: </w:t>
    </w:r>
    <w:r>
      <w:rPr>
        <w:rFonts w:cs="Calibri"/>
        <w:sz w:val="18"/>
        <w:szCs w:val="18"/>
      </w:rPr>
      <w:t>Fabrizio Kühne 339 83.83.413 – Brunella Bianchi: 331 26 30 029</w:t>
    </w:r>
  </w:p>
  <w:p w14:paraId="5CD691D7" w14:textId="162F1DCB" w:rsidR="002266EB" w:rsidRDefault="002266EB" w:rsidP="002266EB">
    <w:pPr>
      <w:spacing w:after="0" w:line="240" w:lineRule="auto"/>
      <w:jc w:val="center"/>
      <w:rPr>
        <w:rFonts w:cs="Calibri"/>
        <w:sz w:val="18"/>
        <w:szCs w:val="18"/>
      </w:rPr>
    </w:pPr>
    <w:r>
      <w:rPr>
        <w:rFonts w:cs="Calibri"/>
        <w:sz w:val="18"/>
        <w:szCs w:val="18"/>
      </w:rPr>
      <w:t xml:space="preserve">E-mail: </w:t>
    </w:r>
    <w:hyperlink r:id="rId1" w:history="1">
      <w:r w:rsidRPr="001C099A">
        <w:rPr>
          <w:rStyle w:val="Collegamentoipertestuale"/>
          <w:rFonts w:cs="Calibri"/>
          <w:sz w:val="18"/>
          <w:szCs w:val="18"/>
        </w:rPr>
        <w:t>comunicazione@fabriziokuhne.com</w:t>
      </w:r>
    </w:hyperlink>
  </w:p>
  <w:p w14:paraId="2676281B" w14:textId="77777777" w:rsidR="002266EB" w:rsidRDefault="002266E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43180D" w14:textId="77777777" w:rsidR="001E4DC6" w:rsidRDefault="001E4DC6" w:rsidP="002266EB">
      <w:pPr>
        <w:spacing w:after="0" w:line="240" w:lineRule="auto"/>
      </w:pPr>
      <w:r>
        <w:separator/>
      </w:r>
    </w:p>
  </w:footnote>
  <w:footnote w:type="continuationSeparator" w:id="0">
    <w:p w14:paraId="157AEB1D" w14:textId="77777777" w:rsidR="001E4DC6" w:rsidRDefault="001E4DC6" w:rsidP="002266E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97C"/>
    <w:rsid w:val="00004CB7"/>
    <w:rsid w:val="0001097D"/>
    <w:rsid w:val="00025631"/>
    <w:rsid w:val="00067C94"/>
    <w:rsid w:val="00096BE1"/>
    <w:rsid w:val="00097AED"/>
    <w:rsid w:val="000C30CD"/>
    <w:rsid w:val="000D2B5F"/>
    <w:rsid w:val="0014697C"/>
    <w:rsid w:val="00146C54"/>
    <w:rsid w:val="0015235D"/>
    <w:rsid w:val="001602E7"/>
    <w:rsid w:val="001715E4"/>
    <w:rsid w:val="00195983"/>
    <w:rsid w:val="001E4DC6"/>
    <w:rsid w:val="002266EB"/>
    <w:rsid w:val="002D4E31"/>
    <w:rsid w:val="002E2663"/>
    <w:rsid w:val="002E742B"/>
    <w:rsid w:val="003106E3"/>
    <w:rsid w:val="00313C2E"/>
    <w:rsid w:val="00340779"/>
    <w:rsid w:val="00356699"/>
    <w:rsid w:val="0039011B"/>
    <w:rsid w:val="003C453C"/>
    <w:rsid w:val="003F7C34"/>
    <w:rsid w:val="0041522A"/>
    <w:rsid w:val="004450C7"/>
    <w:rsid w:val="00480626"/>
    <w:rsid w:val="00495DC8"/>
    <w:rsid w:val="004D781F"/>
    <w:rsid w:val="005236D1"/>
    <w:rsid w:val="00570382"/>
    <w:rsid w:val="005B1C6E"/>
    <w:rsid w:val="005D7199"/>
    <w:rsid w:val="00621807"/>
    <w:rsid w:val="006427E4"/>
    <w:rsid w:val="0065453C"/>
    <w:rsid w:val="00684BD2"/>
    <w:rsid w:val="00691FB8"/>
    <w:rsid w:val="006C70FC"/>
    <w:rsid w:val="006D2FB7"/>
    <w:rsid w:val="006E7FA8"/>
    <w:rsid w:val="006F26E9"/>
    <w:rsid w:val="006F3DDA"/>
    <w:rsid w:val="00706C79"/>
    <w:rsid w:val="007371D8"/>
    <w:rsid w:val="00780C15"/>
    <w:rsid w:val="007A15F2"/>
    <w:rsid w:val="007B59F6"/>
    <w:rsid w:val="007C2EFB"/>
    <w:rsid w:val="00834118"/>
    <w:rsid w:val="008A3B6D"/>
    <w:rsid w:val="008C6396"/>
    <w:rsid w:val="008D68F0"/>
    <w:rsid w:val="00912820"/>
    <w:rsid w:val="0096276D"/>
    <w:rsid w:val="009876AB"/>
    <w:rsid w:val="009A33B8"/>
    <w:rsid w:val="009C52B6"/>
    <w:rsid w:val="00A10005"/>
    <w:rsid w:val="00A17E33"/>
    <w:rsid w:val="00A21A54"/>
    <w:rsid w:val="00A46835"/>
    <w:rsid w:val="00A71439"/>
    <w:rsid w:val="00A751CA"/>
    <w:rsid w:val="00A771D9"/>
    <w:rsid w:val="00A8287C"/>
    <w:rsid w:val="00AC7B44"/>
    <w:rsid w:val="00AD5E4E"/>
    <w:rsid w:val="00B04D5D"/>
    <w:rsid w:val="00B34827"/>
    <w:rsid w:val="00B712EF"/>
    <w:rsid w:val="00BA0C08"/>
    <w:rsid w:val="00BB2EA5"/>
    <w:rsid w:val="00BB6772"/>
    <w:rsid w:val="00BC4BC1"/>
    <w:rsid w:val="00BC6DC7"/>
    <w:rsid w:val="00BD2D84"/>
    <w:rsid w:val="00BE2AC7"/>
    <w:rsid w:val="00CB32E5"/>
    <w:rsid w:val="00CB71CA"/>
    <w:rsid w:val="00CB743F"/>
    <w:rsid w:val="00CE04BF"/>
    <w:rsid w:val="00CF3B1B"/>
    <w:rsid w:val="00D618D0"/>
    <w:rsid w:val="00D708A2"/>
    <w:rsid w:val="00D72CB7"/>
    <w:rsid w:val="00D7414B"/>
    <w:rsid w:val="00D76097"/>
    <w:rsid w:val="00DD26D5"/>
    <w:rsid w:val="00DD6028"/>
    <w:rsid w:val="00DF1F82"/>
    <w:rsid w:val="00E063B5"/>
    <w:rsid w:val="00E07A9E"/>
    <w:rsid w:val="00EA0594"/>
    <w:rsid w:val="00EC35B7"/>
    <w:rsid w:val="00ED40AA"/>
    <w:rsid w:val="00EF1202"/>
    <w:rsid w:val="00F245A3"/>
    <w:rsid w:val="00F46BBB"/>
    <w:rsid w:val="00F92165"/>
    <w:rsid w:val="00FA3F35"/>
    <w:rsid w:val="00FA6577"/>
    <w:rsid w:val="00FB080F"/>
    <w:rsid w:val="00FB34B4"/>
    <w:rsid w:val="00FE61A7"/>
    <w:rsid w:val="00FE6236"/>
    <w:rsid w:val="00FF308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D90FB8"/>
  <w15:chartTrackingRefBased/>
  <w15:docId w15:val="{C561CBE2-51C1-4619-97A7-3E50F0BE5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469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1469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14697C"/>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14697C"/>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14697C"/>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14697C"/>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14697C"/>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14697C"/>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14697C"/>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4697C"/>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14697C"/>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14697C"/>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14697C"/>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14697C"/>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14697C"/>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14697C"/>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14697C"/>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14697C"/>
    <w:rPr>
      <w:rFonts w:eastAsiaTheme="majorEastAsia" w:cstheme="majorBidi"/>
      <w:color w:val="272727" w:themeColor="text1" w:themeTint="D8"/>
    </w:rPr>
  </w:style>
  <w:style w:type="paragraph" w:styleId="Titolo">
    <w:name w:val="Title"/>
    <w:basedOn w:val="Normale"/>
    <w:next w:val="Normale"/>
    <w:link w:val="TitoloCarattere"/>
    <w:uiPriority w:val="10"/>
    <w:qFormat/>
    <w:rsid w:val="001469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14697C"/>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14697C"/>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14697C"/>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14697C"/>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14697C"/>
    <w:rPr>
      <w:i/>
      <w:iCs/>
      <w:color w:val="404040" w:themeColor="text1" w:themeTint="BF"/>
    </w:rPr>
  </w:style>
  <w:style w:type="paragraph" w:styleId="Paragrafoelenco">
    <w:name w:val="List Paragraph"/>
    <w:basedOn w:val="Normale"/>
    <w:uiPriority w:val="34"/>
    <w:qFormat/>
    <w:rsid w:val="0014697C"/>
    <w:pPr>
      <w:ind w:left="720"/>
      <w:contextualSpacing/>
    </w:pPr>
  </w:style>
  <w:style w:type="character" w:styleId="Enfasiintensa">
    <w:name w:val="Intense Emphasis"/>
    <w:basedOn w:val="Carpredefinitoparagrafo"/>
    <w:uiPriority w:val="21"/>
    <w:qFormat/>
    <w:rsid w:val="0014697C"/>
    <w:rPr>
      <w:i/>
      <w:iCs/>
      <w:color w:val="0F4761" w:themeColor="accent1" w:themeShade="BF"/>
    </w:rPr>
  </w:style>
  <w:style w:type="paragraph" w:styleId="Citazioneintensa">
    <w:name w:val="Intense Quote"/>
    <w:basedOn w:val="Normale"/>
    <w:next w:val="Normale"/>
    <w:link w:val="CitazioneintensaCarattere"/>
    <w:uiPriority w:val="30"/>
    <w:qFormat/>
    <w:rsid w:val="001469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14697C"/>
    <w:rPr>
      <w:i/>
      <w:iCs/>
      <w:color w:val="0F4761" w:themeColor="accent1" w:themeShade="BF"/>
    </w:rPr>
  </w:style>
  <w:style w:type="character" w:styleId="Riferimentointenso">
    <w:name w:val="Intense Reference"/>
    <w:basedOn w:val="Carpredefinitoparagrafo"/>
    <w:uiPriority w:val="32"/>
    <w:qFormat/>
    <w:rsid w:val="0014697C"/>
    <w:rPr>
      <w:b/>
      <w:bCs/>
      <w:smallCaps/>
      <w:color w:val="0F4761" w:themeColor="accent1" w:themeShade="BF"/>
      <w:spacing w:val="5"/>
    </w:rPr>
  </w:style>
  <w:style w:type="paragraph" w:styleId="Intestazione">
    <w:name w:val="header"/>
    <w:basedOn w:val="Normale"/>
    <w:link w:val="IntestazioneCarattere"/>
    <w:uiPriority w:val="99"/>
    <w:unhideWhenUsed/>
    <w:rsid w:val="002266E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266EB"/>
  </w:style>
  <w:style w:type="paragraph" w:styleId="Pidipagina">
    <w:name w:val="footer"/>
    <w:basedOn w:val="Normale"/>
    <w:link w:val="PidipaginaCarattere"/>
    <w:uiPriority w:val="99"/>
    <w:unhideWhenUsed/>
    <w:rsid w:val="002266E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266EB"/>
  </w:style>
  <w:style w:type="character" w:styleId="Collegamentoipertestuale">
    <w:name w:val="Hyperlink"/>
    <w:uiPriority w:val="99"/>
    <w:unhideWhenUsed/>
    <w:rsid w:val="002266EB"/>
    <w:rPr>
      <w:color w:val="0000FF"/>
      <w:u w:val="single"/>
    </w:rPr>
  </w:style>
  <w:style w:type="character" w:styleId="Menzionenonrisolta">
    <w:name w:val="Unresolved Mention"/>
    <w:basedOn w:val="Carpredefinitoparagrafo"/>
    <w:uiPriority w:val="99"/>
    <w:semiHidden/>
    <w:unhideWhenUsed/>
    <w:rsid w:val="002266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0503353">
      <w:bodyDiv w:val="1"/>
      <w:marLeft w:val="0"/>
      <w:marRight w:val="0"/>
      <w:marTop w:val="0"/>
      <w:marBottom w:val="0"/>
      <w:divBdr>
        <w:top w:val="none" w:sz="0" w:space="0" w:color="auto"/>
        <w:left w:val="none" w:sz="0" w:space="0" w:color="auto"/>
        <w:bottom w:val="none" w:sz="0" w:space="0" w:color="auto"/>
        <w:right w:val="none" w:sz="0" w:space="0" w:color="auto"/>
      </w:divBdr>
    </w:div>
    <w:div w:id="1645889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comunicazione@fabriziokuhne.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66</TotalTime>
  <Pages>2</Pages>
  <Words>986</Words>
  <Characters>5621</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Fabrizio Kuhne</dc:creator>
  <cp:keywords/>
  <dc:description/>
  <cp:lastModifiedBy>Fabrizio Kuhne</cp:lastModifiedBy>
  <cp:revision>5</cp:revision>
  <dcterms:created xsi:type="dcterms:W3CDTF">2024-12-10T10:14:00Z</dcterms:created>
  <dcterms:modified xsi:type="dcterms:W3CDTF">2024-12-10T11:22:00Z</dcterms:modified>
</cp:coreProperties>
</file>